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8E" w:rsidRPr="0098008E" w:rsidRDefault="0098008E" w:rsidP="0098008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8008E">
        <w:rPr>
          <w:rFonts w:ascii="Arial" w:eastAsia="Times New Roman" w:hAnsi="Arial" w:cs="Arial"/>
          <w:color w:val="000000"/>
          <w:sz w:val="36"/>
          <w:szCs w:val="36"/>
        </w:rPr>
        <w:t>Костромская Госавтоинспекция напоминает водителям о недопустимости оставления места ДТП</w:t>
      </w:r>
    </w:p>
    <w:p w:rsidR="0098008E" w:rsidRPr="0098008E" w:rsidRDefault="0098008E" w:rsidP="009800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</w:rPr>
      </w:pPr>
      <w:r>
        <w:rPr>
          <w:rFonts w:ascii="Arial" w:eastAsia="Times New Roman" w:hAnsi="Arial" w:cs="Arial"/>
          <w:color w:val="7E7E7E"/>
          <w:sz w:val="21"/>
          <w:szCs w:val="21"/>
        </w:rPr>
        <w:t xml:space="preserve"> 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П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окидая место аварии, участник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дорожного движения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нарушает ПДД, и на него может быть наложено административное наказание: лишение прав на срок от одного до полутора лет или административный арест на срок до 15 суток (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.2 статьи 12.27 КОАП РФ). За данное правонарушение в этом году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наказаны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более 300 костромских водителей.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Госавтоинспекция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Костромского района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напоминает,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пункта 7.2 ПДД,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98008E">
        <w:rPr>
          <w:rFonts w:ascii="Arial" w:eastAsia="Times New Roman" w:hAnsi="Arial" w:cs="Arial"/>
          <w:b/>
          <w:color w:val="000000"/>
          <w:sz w:val="24"/>
          <w:szCs w:val="24"/>
        </w:rPr>
        <w:t>Если в результате дорожно-транспортного происшествия погибли или ранены люди, водитель, причастный к нему, обязан: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принять меры для оказания первой помощи пострадавшим, вызвать скорую медицинскую помощь и полицию;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>записать фамилии и адреса очевидцев и ожидать прибытия сотрудников полиции.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  <w:proofErr w:type="gramEnd"/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Водители, причастные к такому дорожно-транспортному происшествию, не обязаны сообщать о случившемся в </w:t>
      </w:r>
      <w:proofErr w:type="gram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полицию</w:t>
      </w:r>
      <w:proofErr w:type="gram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и могут оставить место дорожно-транспортного происшествия, если в соответствии с законодательством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98008E" w:rsidRPr="0098008E" w:rsidRDefault="0098008E" w:rsidP="009800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Условия для оформления </w:t>
      </w:r>
      <w:proofErr w:type="spell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европротокола</w:t>
      </w:r>
      <w:proofErr w:type="spellEnd"/>
      <w:r w:rsidRPr="0098008E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следующие: участников ДТП только двое, у обоих имеется действующий полис ОСАГО; отсутствие разногласий между сторонами по вопросам вины и повреждений автомобилей; размер ущерба не более 100 000 рублей; среди людей нет пострадавших, а пострадали только транспортные средства или прицепы к ним; не причинен вред другому имуществу. Участники вместе оформляют бланк </w:t>
      </w:r>
      <w:proofErr w:type="spellStart"/>
      <w:r w:rsidRPr="0098008E">
        <w:rPr>
          <w:rFonts w:ascii="Arial" w:eastAsia="Times New Roman" w:hAnsi="Arial" w:cs="Arial"/>
          <w:color w:val="000000"/>
          <w:sz w:val="24"/>
          <w:szCs w:val="24"/>
        </w:rPr>
        <w:t>европротокола</w:t>
      </w:r>
      <w:proofErr w:type="spellEnd"/>
      <w:r w:rsidRPr="0098008E">
        <w:rPr>
          <w:rFonts w:ascii="Arial" w:eastAsia="Times New Roman" w:hAnsi="Arial" w:cs="Arial"/>
          <w:color w:val="000000"/>
          <w:sz w:val="24"/>
          <w:szCs w:val="24"/>
        </w:rPr>
        <w:t>, затем предоставляют их в страховые компании с пакетом документов.</w:t>
      </w:r>
    </w:p>
    <w:sectPr w:rsidR="0098008E" w:rsidRPr="0098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8E"/>
    <w:rsid w:val="0098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2019-03-18T16:23:00Z</dcterms:created>
  <dcterms:modified xsi:type="dcterms:W3CDTF">2019-03-18T16:28:00Z</dcterms:modified>
</cp:coreProperties>
</file>