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B95" w:rsidRPr="00817534" w:rsidRDefault="00594043" w:rsidP="005940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17534">
        <w:rPr>
          <w:b/>
          <w:sz w:val="28"/>
          <w:szCs w:val="28"/>
        </w:rPr>
        <w:t xml:space="preserve">ПЛАН </w:t>
      </w:r>
      <w:r w:rsidR="003D2B95" w:rsidRPr="00817534">
        <w:rPr>
          <w:b/>
          <w:sz w:val="28"/>
          <w:szCs w:val="28"/>
        </w:rPr>
        <w:t xml:space="preserve">МЕТОДИЧЕСКОЙ </w:t>
      </w:r>
      <w:r w:rsidR="00817534">
        <w:rPr>
          <w:b/>
          <w:sz w:val="28"/>
          <w:szCs w:val="28"/>
        </w:rPr>
        <w:t xml:space="preserve">РАБОТЫ </w:t>
      </w:r>
      <w:r w:rsidR="003D2B95" w:rsidRPr="00817534">
        <w:rPr>
          <w:b/>
          <w:sz w:val="28"/>
          <w:szCs w:val="28"/>
        </w:rPr>
        <w:t xml:space="preserve">В </w:t>
      </w:r>
      <w:r w:rsidR="00AD2194">
        <w:rPr>
          <w:b/>
          <w:sz w:val="32"/>
          <w:szCs w:val="32"/>
        </w:rPr>
        <w:t>2022</w:t>
      </w:r>
      <w:r w:rsidR="003D2B95" w:rsidRPr="00817534">
        <w:rPr>
          <w:b/>
          <w:sz w:val="32"/>
          <w:szCs w:val="32"/>
        </w:rPr>
        <w:t xml:space="preserve"> – 20</w:t>
      </w:r>
      <w:r w:rsidR="00BF569E">
        <w:rPr>
          <w:b/>
          <w:sz w:val="32"/>
          <w:szCs w:val="32"/>
        </w:rPr>
        <w:t>2</w:t>
      </w:r>
      <w:r w:rsidR="00AD2194">
        <w:rPr>
          <w:b/>
          <w:sz w:val="32"/>
          <w:szCs w:val="32"/>
        </w:rPr>
        <w:t>3</w:t>
      </w:r>
      <w:r>
        <w:rPr>
          <w:b/>
          <w:sz w:val="28"/>
          <w:szCs w:val="28"/>
        </w:rPr>
        <w:t xml:space="preserve"> УЧЕБНОМ</w:t>
      </w:r>
      <w:r w:rsidR="003D2B95" w:rsidRPr="00817534">
        <w:rPr>
          <w:b/>
          <w:sz w:val="28"/>
          <w:szCs w:val="28"/>
        </w:rPr>
        <w:t xml:space="preserve"> ГОДУ.</w:t>
      </w:r>
    </w:p>
    <w:p w:rsidR="00D14692" w:rsidRPr="00817534" w:rsidRDefault="00D14692" w:rsidP="003D2B95">
      <w:pPr>
        <w:ind w:firstLine="708"/>
        <w:jc w:val="center"/>
        <w:rPr>
          <w:sz w:val="28"/>
          <w:szCs w:val="28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5744"/>
        <w:gridCol w:w="1984"/>
        <w:gridCol w:w="1559"/>
      </w:tblGrid>
      <w:tr w:rsidR="003D2B95" w:rsidRPr="00817534" w:rsidTr="00594043">
        <w:trPr>
          <w:trHeight w:val="446"/>
        </w:trPr>
        <w:tc>
          <w:tcPr>
            <w:tcW w:w="679" w:type="dxa"/>
            <w:vAlign w:val="center"/>
          </w:tcPr>
          <w:p w:rsidR="003D2B95" w:rsidRPr="00817534" w:rsidRDefault="003D2B95" w:rsidP="00594043">
            <w:pPr>
              <w:jc w:val="center"/>
              <w:rPr>
                <w:b/>
              </w:rPr>
            </w:pPr>
          </w:p>
        </w:tc>
        <w:tc>
          <w:tcPr>
            <w:tcW w:w="5744" w:type="dxa"/>
            <w:vAlign w:val="center"/>
          </w:tcPr>
          <w:p w:rsidR="003D2B95" w:rsidRPr="00817534" w:rsidRDefault="003D2B95" w:rsidP="00594043">
            <w:pPr>
              <w:jc w:val="center"/>
              <w:rPr>
                <w:b/>
              </w:rPr>
            </w:pPr>
            <w:r w:rsidRPr="00817534">
              <w:rPr>
                <w:b/>
              </w:rPr>
              <w:t>Внутришкольные мероприятия</w:t>
            </w:r>
          </w:p>
        </w:tc>
        <w:tc>
          <w:tcPr>
            <w:tcW w:w="1984" w:type="dxa"/>
            <w:vAlign w:val="center"/>
          </w:tcPr>
          <w:p w:rsidR="003D2B95" w:rsidRPr="00817534" w:rsidRDefault="003D2B95" w:rsidP="00594043">
            <w:pPr>
              <w:jc w:val="center"/>
              <w:rPr>
                <w:b/>
              </w:rPr>
            </w:pPr>
            <w:r w:rsidRPr="00817534">
              <w:rPr>
                <w:b/>
              </w:rPr>
              <w:t>Ответственные</w:t>
            </w:r>
          </w:p>
        </w:tc>
        <w:tc>
          <w:tcPr>
            <w:tcW w:w="1559" w:type="dxa"/>
            <w:vAlign w:val="center"/>
          </w:tcPr>
          <w:p w:rsidR="003D2B95" w:rsidRPr="00817534" w:rsidRDefault="003D2B95" w:rsidP="00594043">
            <w:pPr>
              <w:jc w:val="center"/>
              <w:rPr>
                <w:b/>
              </w:rPr>
            </w:pPr>
            <w:r w:rsidRPr="00817534">
              <w:rPr>
                <w:b/>
              </w:rPr>
              <w:t>Сроки</w:t>
            </w:r>
          </w:p>
        </w:tc>
      </w:tr>
      <w:tr w:rsidR="003D2B95" w:rsidRPr="00ED1720" w:rsidTr="00594043">
        <w:trPr>
          <w:trHeight w:val="475"/>
        </w:trPr>
        <w:tc>
          <w:tcPr>
            <w:tcW w:w="679" w:type="dxa"/>
            <w:vAlign w:val="center"/>
          </w:tcPr>
          <w:p w:rsidR="003D2B95" w:rsidRPr="00ED1720" w:rsidRDefault="003D2B95" w:rsidP="008930FE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3D2B95" w:rsidRPr="00ED1720" w:rsidRDefault="003D2B95" w:rsidP="00594043">
            <w:pPr>
              <w:jc w:val="center"/>
            </w:pPr>
            <w:r w:rsidRPr="00ED1720">
              <w:t>Оформление методических карт</w:t>
            </w:r>
          </w:p>
        </w:tc>
        <w:tc>
          <w:tcPr>
            <w:tcW w:w="1984" w:type="dxa"/>
            <w:vAlign w:val="center"/>
          </w:tcPr>
          <w:p w:rsidR="003D2B95" w:rsidRPr="00ED1720" w:rsidRDefault="003D2B95" w:rsidP="005940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3D2B95" w:rsidRPr="00ED1720" w:rsidRDefault="00AD2194" w:rsidP="00594043">
            <w:pPr>
              <w:jc w:val="center"/>
            </w:pPr>
            <w:r>
              <w:t>октябрь</w:t>
            </w:r>
          </w:p>
        </w:tc>
      </w:tr>
      <w:tr w:rsidR="003D2B95" w:rsidRPr="00ED1720" w:rsidTr="00594043">
        <w:trPr>
          <w:trHeight w:val="475"/>
        </w:trPr>
        <w:tc>
          <w:tcPr>
            <w:tcW w:w="679" w:type="dxa"/>
            <w:vAlign w:val="center"/>
          </w:tcPr>
          <w:p w:rsidR="003D2B95" w:rsidRPr="00ED1720" w:rsidRDefault="003D2B95" w:rsidP="008930FE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3D2B95" w:rsidRPr="00ED1720" w:rsidRDefault="003D2B95" w:rsidP="00594043">
            <w:pPr>
              <w:jc w:val="center"/>
            </w:pPr>
            <w:r w:rsidRPr="00ED1720">
              <w:t>Определение тем самообразования</w:t>
            </w:r>
          </w:p>
        </w:tc>
        <w:tc>
          <w:tcPr>
            <w:tcW w:w="1984" w:type="dxa"/>
            <w:vAlign w:val="center"/>
          </w:tcPr>
          <w:p w:rsidR="003D2B95" w:rsidRPr="00ED1720" w:rsidRDefault="003D2B95" w:rsidP="005940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3D2B95" w:rsidRPr="00ED1720" w:rsidRDefault="00AD2194" w:rsidP="00594043">
            <w:pPr>
              <w:jc w:val="center"/>
            </w:pPr>
            <w:r>
              <w:t>октябрь</w:t>
            </w:r>
          </w:p>
        </w:tc>
      </w:tr>
      <w:tr w:rsidR="00D16063" w:rsidRPr="00ED1720" w:rsidTr="00594043">
        <w:trPr>
          <w:trHeight w:val="475"/>
        </w:trPr>
        <w:tc>
          <w:tcPr>
            <w:tcW w:w="679" w:type="dxa"/>
            <w:vAlign w:val="center"/>
          </w:tcPr>
          <w:p w:rsidR="00D16063" w:rsidRPr="00ED1720" w:rsidRDefault="00D16063" w:rsidP="008930FE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D16063" w:rsidRPr="00ED1720" w:rsidRDefault="00D16063" w:rsidP="00594043">
            <w:pPr>
              <w:jc w:val="center"/>
            </w:pPr>
            <w:r>
              <w:t>Совещание «Ведение школьной документации»</w:t>
            </w:r>
          </w:p>
        </w:tc>
        <w:tc>
          <w:tcPr>
            <w:tcW w:w="1984" w:type="dxa"/>
            <w:vAlign w:val="center"/>
          </w:tcPr>
          <w:p w:rsidR="00D16063" w:rsidRPr="00ED1720" w:rsidRDefault="00D074D4" w:rsidP="00594043">
            <w:pPr>
              <w:jc w:val="center"/>
            </w:pPr>
            <w:r>
              <w:t>Адеева С. Ю.</w:t>
            </w:r>
          </w:p>
        </w:tc>
        <w:tc>
          <w:tcPr>
            <w:tcW w:w="1559" w:type="dxa"/>
            <w:vAlign w:val="center"/>
          </w:tcPr>
          <w:p w:rsidR="00D16063" w:rsidRPr="00ED1720" w:rsidRDefault="00D16063" w:rsidP="00594043">
            <w:pPr>
              <w:jc w:val="center"/>
            </w:pPr>
            <w:r>
              <w:t>сентябрь</w:t>
            </w:r>
          </w:p>
        </w:tc>
      </w:tr>
      <w:tr w:rsidR="00A60AFC" w:rsidRPr="00ED1720" w:rsidTr="00594043">
        <w:trPr>
          <w:trHeight w:val="475"/>
        </w:trPr>
        <w:tc>
          <w:tcPr>
            <w:tcW w:w="679" w:type="dxa"/>
            <w:vAlign w:val="center"/>
          </w:tcPr>
          <w:p w:rsidR="00A60AFC" w:rsidRPr="00ED1720" w:rsidRDefault="00A60AFC" w:rsidP="00A60AFC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A60AFC" w:rsidRDefault="00A60AFC" w:rsidP="00A60AFC">
            <w:pPr>
              <w:jc w:val="center"/>
            </w:pPr>
            <w:r>
              <w:t>Консультации по методическим проблемам, выявленным в ходе диагностики педагогических затруднений</w:t>
            </w:r>
          </w:p>
        </w:tc>
        <w:tc>
          <w:tcPr>
            <w:tcW w:w="1984" w:type="dxa"/>
            <w:vAlign w:val="center"/>
          </w:tcPr>
          <w:p w:rsidR="00A60AFC" w:rsidRPr="00A04E77" w:rsidRDefault="00A60AFC" w:rsidP="00A60AFC">
            <w:pPr>
              <w:jc w:val="center"/>
            </w:pPr>
            <w:r w:rsidRPr="00A04E77">
              <w:t>Адеева С. Ю.</w:t>
            </w:r>
          </w:p>
        </w:tc>
        <w:tc>
          <w:tcPr>
            <w:tcW w:w="1559" w:type="dxa"/>
            <w:vAlign w:val="center"/>
          </w:tcPr>
          <w:p w:rsidR="00A60AFC" w:rsidRDefault="00A60AFC" w:rsidP="00A60AFC">
            <w:pPr>
              <w:jc w:val="center"/>
            </w:pPr>
            <w:r>
              <w:t>ноябрь</w:t>
            </w:r>
            <w:r w:rsidR="007A15E4">
              <w:t xml:space="preserve"> </w:t>
            </w:r>
          </w:p>
        </w:tc>
      </w:tr>
      <w:tr w:rsidR="00A60AFC" w:rsidRPr="00E57468" w:rsidTr="00FC368F">
        <w:trPr>
          <w:trHeight w:val="47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FC" w:rsidRPr="00ED1720" w:rsidRDefault="00A60AFC" w:rsidP="00A60AFC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FC" w:rsidRPr="00E76977" w:rsidRDefault="00937A75" w:rsidP="00A60AFC">
            <w:pPr>
              <w:jc w:val="center"/>
            </w:pPr>
            <w:r>
              <w:t>Методическая неделя</w:t>
            </w:r>
            <w:r w:rsidR="00A60AFC" w:rsidRPr="00E76977">
              <w:t xml:space="preserve"> </w:t>
            </w:r>
            <w:r w:rsidR="007A15E4" w:rsidRPr="00870BF7">
              <w:t>«</w:t>
            </w:r>
            <w:r w:rsidR="00AD2194" w:rsidRPr="00AD2194">
              <w:t>Эффективные образовательные практики: от методических решений к успешному ученику</w:t>
            </w:r>
            <w:r w:rsidR="007A15E4" w:rsidRPr="00870BF7">
              <w:t>»</w:t>
            </w:r>
          </w:p>
        </w:tc>
        <w:tc>
          <w:tcPr>
            <w:tcW w:w="1984" w:type="dxa"/>
            <w:vAlign w:val="center"/>
          </w:tcPr>
          <w:p w:rsidR="00A60AFC" w:rsidRPr="00A04E77" w:rsidRDefault="00A60AFC" w:rsidP="00A60AFC">
            <w:pPr>
              <w:jc w:val="center"/>
            </w:pPr>
            <w:r w:rsidRPr="00A04E77">
              <w:t>Адеева С. 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FC" w:rsidRPr="00E76977" w:rsidRDefault="00F348A4" w:rsidP="00A60AFC">
            <w:pPr>
              <w:jc w:val="center"/>
            </w:pPr>
            <w:r>
              <w:t>II</w:t>
            </w:r>
            <w:r w:rsidR="00A60AFC" w:rsidRPr="00E76977">
              <w:t xml:space="preserve"> четверть</w:t>
            </w:r>
          </w:p>
        </w:tc>
      </w:tr>
      <w:tr w:rsidR="00A60AFC" w:rsidRPr="00E57468" w:rsidTr="00D25261">
        <w:trPr>
          <w:trHeight w:val="475"/>
        </w:trPr>
        <w:tc>
          <w:tcPr>
            <w:tcW w:w="679" w:type="dxa"/>
            <w:vAlign w:val="center"/>
          </w:tcPr>
          <w:p w:rsidR="00A60AFC" w:rsidRPr="00E76977" w:rsidRDefault="00A60AFC" w:rsidP="00A60AFC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A60AFC" w:rsidRPr="00E76977" w:rsidRDefault="00A60AFC" w:rsidP="00937A75">
            <w:pPr>
              <w:jc w:val="center"/>
            </w:pPr>
            <w:r>
              <w:t xml:space="preserve">Серия открытых уроков в рамках </w:t>
            </w:r>
            <w:r w:rsidR="00937A75">
              <w:t>методической недели</w:t>
            </w:r>
          </w:p>
        </w:tc>
        <w:tc>
          <w:tcPr>
            <w:tcW w:w="1984" w:type="dxa"/>
            <w:vAlign w:val="center"/>
          </w:tcPr>
          <w:p w:rsidR="00A60AFC" w:rsidRPr="00A04E77" w:rsidRDefault="00A60AFC" w:rsidP="00A60AFC">
            <w:pPr>
              <w:jc w:val="center"/>
            </w:pPr>
            <w:r w:rsidRPr="00A04E77">
              <w:t>Адеева С. 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FC" w:rsidRPr="00E76977" w:rsidRDefault="00F348A4" w:rsidP="00A60AFC">
            <w:pPr>
              <w:jc w:val="center"/>
            </w:pPr>
            <w:r>
              <w:t>II</w:t>
            </w:r>
            <w:r w:rsidR="00A60AFC" w:rsidRPr="00E76977">
              <w:t xml:space="preserve"> четверть</w:t>
            </w:r>
          </w:p>
        </w:tc>
      </w:tr>
      <w:tr w:rsidR="00F348A4" w:rsidRPr="00E57468" w:rsidTr="00D25261">
        <w:trPr>
          <w:trHeight w:val="475"/>
        </w:trPr>
        <w:tc>
          <w:tcPr>
            <w:tcW w:w="679" w:type="dxa"/>
            <w:vAlign w:val="center"/>
          </w:tcPr>
          <w:p w:rsidR="00F348A4" w:rsidRPr="00E76977" w:rsidRDefault="00F348A4" w:rsidP="00A60AFC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F348A4" w:rsidRDefault="00F348A4" w:rsidP="00937A75">
            <w:pPr>
              <w:jc w:val="center"/>
            </w:pPr>
            <w:r>
              <w:t xml:space="preserve">Защита </w:t>
            </w:r>
            <w:proofErr w:type="gramStart"/>
            <w:r>
              <w:t>проектов</w:t>
            </w:r>
            <w:proofErr w:type="gramEnd"/>
            <w:r>
              <w:t xml:space="preserve"> обучающихся 9 класса в рамках методической недели</w:t>
            </w:r>
          </w:p>
        </w:tc>
        <w:tc>
          <w:tcPr>
            <w:tcW w:w="1984" w:type="dxa"/>
            <w:vAlign w:val="center"/>
          </w:tcPr>
          <w:p w:rsidR="00F348A4" w:rsidRDefault="00F348A4" w:rsidP="00A60AFC">
            <w:pPr>
              <w:jc w:val="center"/>
            </w:pPr>
            <w:r>
              <w:t>Адеева С. Ю.</w:t>
            </w:r>
          </w:p>
          <w:p w:rsidR="00AD2194" w:rsidRPr="00A04E77" w:rsidRDefault="00AD2194" w:rsidP="00A60AFC">
            <w:pPr>
              <w:jc w:val="center"/>
            </w:pPr>
            <w:r>
              <w:t>Учителя – руководители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A4" w:rsidRPr="00F348A4" w:rsidRDefault="00F348A4" w:rsidP="00A60AFC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четверть</w:t>
            </w:r>
          </w:p>
        </w:tc>
      </w:tr>
      <w:tr w:rsidR="00F348A4" w:rsidRPr="00E57468" w:rsidTr="00D25261">
        <w:trPr>
          <w:trHeight w:val="475"/>
        </w:trPr>
        <w:tc>
          <w:tcPr>
            <w:tcW w:w="679" w:type="dxa"/>
            <w:vAlign w:val="center"/>
          </w:tcPr>
          <w:p w:rsidR="00F348A4" w:rsidRPr="00E76977" w:rsidRDefault="00F348A4" w:rsidP="00A60AFC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F348A4" w:rsidRDefault="00F348A4" w:rsidP="00180FEB">
            <w:pPr>
              <w:jc w:val="center"/>
            </w:pPr>
            <w:r>
              <w:t xml:space="preserve">Педсовет </w:t>
            </w:r>
            <w:r w:rsidR="007A15E4" w:rsidRPr="00F629E4">
              <w:t>«</w:t>
            </w:r>
            <w:r w:rsidR="00AD2194" w:rsidRPr="00AD2194">
              <w:t>Эффективные образовательные практики: от методических решений к успешному ученику</w:t>
            </w:r>
            <w:r w:rsidR="007A15E4">
              <w:t>»</w:t>
            </w:r>
            <w:r w:rsidR="007A15E4" w:rsidRPr="0097493C">
              <w:t xml:space="preserve"> </w:t>
            </w:r>
            <w:r>
              <w:t>(в рамках методической недели)</w:t>
            </w:r>
          </w:p>
        </w:tc>
        <w:tc>
          <w:tcPr>
            <w:tcW w:w="1984" w:type="dxa"/>
            <w:vAlign w:val="center"/>
          </w:tcPr>
          <w:p w:rsidR="00F348A4" w:rsidRDefault="00F348A4" w:rsidP="00A60AFC">
            <w:pPr>
              <w:jc w:val="center"/>
            </w:pPr>
            <w:r>
              <w:t>Адеева С. 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8A4" w:rsidRPr="00F348A4" w:rsidRDefault="00F348A4" w:rsidP="00A60AFC">
            <w:pPr>
              <w:jc w:val="center"/>
            </w:pPr>
            <w:r>
              <w:t>декабрь</w:t>
            </w:r>
          </w:p>
        </w:tc>
      </w:tr>
      <w:tr w:rsidR="007A15E4" w:rsidRPr="00E57468" w:rsidTr="00D25261">
        <w:trPr>
          <w:trHeight w:val="475"/>
        </w:trPr>
        <w:tc>
          <w:tcPr>
            <w:tcW w:w="679" w:type="dxa"/>
            <w:vAlign w:val="center"/>
          </w:tcPr>
          <w:p w:rsidR="007A15E4" w:rsidRPr="00E76977" w:rsidRDefault="007A15E4" w:rsidP="00A60AFC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7A15E4" w:rsidRDefault="007A15E4" w:rsidP="00AD2194">
            <w:pPr>
              <w:jc w:val="center"/>
            </w:pPr>
            <w:r>
              <w:t xml:space="preserve">Педсовет </w:t>
            </w:r>
            <w:r w:rsidR="00180FEB" w:rsidRPr="002A027C">
              <w:t>«</w:t>
            </w:r>
            <w:bookmarkStart w:id="0" w:name="_GoBack"/>
            <w:r w:rsidR="00AD2194" w:rsidRPr="00AD2194">
              <w:t>Реализац</w:t>
            </w:r>
            <w:r w:rsidR="00AD2194">
              <w:t>ия обновлённых федеральных госу</w:t>
            </w:r>
            <w:r w:rsidR="00AD2194" w:rsidRPr="00AD2194">
              <w:t>дарственных образовательных стандартов начального и основного общего образования в МБОУ «Шуваловская СОШ»</w:t>
            </w:r>
            <w:bookmarkEnd w:id="0"/>
          </w:p>
        </w:tc>
        <w:tc>
          <w:tcPr>
            <w:tcW w:w="1984" w:type="dxa"/>
            <w:vAlign w:val="center"/>
          </w:tcPr>
          <w:p w:rsidR="007A15E4" w:rsidRDefault="007A15E4" w:rsidP="00A60AFC">
            <w:pPr>
              <w:jc w:val="center"/>
            </w:pPr>
            <w:r>
              <w:t>Адеева С. 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5E4" w:rsidRDefault="00821DC5" w:rsidP="00A60AFC">
            <w:pPr>
              <w:jc w:val="center"/>
            </w:pPr>
            <w:r>
              <w:t>март</w:t>
            </w:r>
          </w:p>
        </w:tc>
      </w:tr>
      <w:tr w:rsidR="00AD2194" w:rsidRPr="00E57468" w:rsidTr="00D25261">
        <w:trPr>
          <w:trHeight w:val="475"/>
        </w:trPr>
        <w:tc>
          <w:tcPr>
            <w:tcW w:w="679" w:type="dxa"/>
            <w:vAlign w:val="center"/>
          </w:tcPr>
          <w:p w:rsidR="00AD2194" w:rsidRPr="00E76977" w:rsidRDefault="00AD2194" w:rsidP="00AD2194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AD2194" w:rsidRDefault="00AD2194" w:rsidP="00AD2194">
            <w:pPr>
              <w:jc w:val="center"/>
            </w:pPr>
            <w:r>
              <w:t xml:space="preserve">Защита </w:t>
            </w:r>
            <w:proofErr w:type="gramStart"/>
            <w:r>
              <w:t>проектов</w:t>
            </w:r>
            <w:proofErr w:type="gramEnd"/>
            <w:r>
              <w:t xml:space="preserve"> обучающихся 10 класса </w:t>
            </w:r>
          </w:p>
        </w:tc>
        <w:tc>
          <w:tcPr>
            <w:tcW w:w="1984" w:type="dxa"/>
            <w:vAlign w:val="center"/>
          </w:tcPr>
          <w:p w:rsidR="00AD2194" w:rsidRDefault="00AD2194" w:rsidP="00AD2194">
            <w:pPr>
              <w:jc w:val="center"/>
            </w:pPr>
            <w:r>
              <w:t>Адеева С. Ю.</w:t>
            </w:r>
          </w:p>
          <w:p w:rsidR="00AD2194" w:rsidRPr="00A04E77" w:rsidRDefault="00AD2194" w:rsidP="00AD2194">
            <w:pPr>
              <w:jc w:val="center"/>
            </w:pPr>
            <w:r>
              <w:t>Соколов А.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94" w:rsidRDefault="00AD2194" w:rsidP="00AD2194">
            <w:pPr>
              <w:jc w:val="center"/>
            </w:pPr>
            <w:r>
              <w:t>май</w:t>
            </w:r>
          </w:p>
        </w:tc>
      </w:tr>
      <w:tr w:rsidR="00577307" w:rsidRPr="00ED1720" w:rsidTr="007E5292">
        <w:trPr>
          <w:trHeight w:val="475"/>
        </w:trPr>
        <w:tc>
          <w:tcPr>
            <w:tcW w:w="679" w:type="dxa"/>
            <w:vAlign w:val="center"/>
          </w:tcPr>
          <w:p w:rsidR="00577307" w:rsidRPr="00ED1720" w:rsidRDefault="00577307" w:rsidP="00577307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577307" w:rsidRPr="00ED1720" w:rsidRDefault="00577307" w:rsidP="00577307">
            <w:pPr>
              <w:jc w:val="center"/>
            </w:pPr>
            <w:r w:rsidRPr="00ED1720">
              <w:t>От</w:t>
            </w:r>
            <w:r>
              <w:t>четы МО, творческих</w:t>
            </w:r>
            <w:r w:rsidRPr="00ED1720">
              <w:t xml:space="preserve"> групп</w:t>
            </w:r>
            <w:r>
              <w:t xml:space="preserve"> </w:t>
            </w:r>
          </w:p>
        </w:tc>
        <w:tc>
          <w:tcPr>
            <w:tcW w:w="1984" w:type="dxa"/>
            <w:vAlign w:val="center"/>
          </w:tcPr>
          <w:p w:rsidR="00577307" w:rsidRPr="00ED1720" w:rsidRDefault="00577307" w:rsidP="00F348A4">
            <w:pPr>
              <w:jc w:val="center"/>
            </w:pPr>
            <w:r w:rsidRPr="00ED1720">
              <w:t>руководи</w:t>
            </w:r>
            <w:r>
              <w:t xml:space="preserve">тели МО, </w:t>
            </w:r>
            <w:r w:rsidR="00F348A4">
              <w:t>проблемных</w:t>
            </w:r>
            <w:r w:rsidRPr="00ED1720">
              <w:t xml:space="preserve"> групп</w:t>
            </w:r>
          </w:p>
        </w:tc>
        <w:tc>
          <w:tcPr>
            <w:tcW w:w="1559" w:type="dxa"/>
            <w:vAlign w:val="center"/>
          </w:tcPr>
          <w:p w:rsidR="00577307" w:rsidRPr="00ED1720" w:rsidRDefault="00577307" w:rsidP="00577307">
            <w:pPr>
              <w:jc w:val="center"/>
            </w:pPr>
            <w:r>
              <w:t>май</w:t>
            </w:r>
          </w:p>
        </w:tc>
      </w:tr>
      <w:tr w:rsidR="00577307" w:rsidRPr="0093376B" w:rsidTr="00594043">
        <w:trPr>
          <w:trHeight w:val="475"/>
        </w:trPr>
        <w:tc>
          <w:tcPr>
            <w:tcW w:w="679" w:type="dxa"/>
            <w:vAlign w:val="center"/>
          </w:tcPr>
          <w:p w:rsidR="00577307" w:rsidRPr="001D6C35" w:rsidRDefault="00577307" w:rsidP="00577307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Проведение педагогических мониторингов</w:t>
            </w:r>
          </w:p>
        </w:tc>
        <w:tc>
          <w:tcPr>
            <w:tcW w:w="1984" w:type="dxa"/>
            <w:vAlign w:val="center"/>
          </w:tcPr>
          <w:p w:rsidR="00577307" w:rsidRPr="001D6C35" w:rsidRDefault="00577307" w:rsidP="005773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в течение года</w:t>
            </w:r>
          </w:p>
        </w:tc>
      </w:tr>
      <w:tr w:rsidR="00577307" w:rsidRPr="0093376B" w:rsidTr="00594043">
        <w:trPr>
          <w:trHeight w:val="475"/>
        </w:trPr>
        <w:tc>
          <w:tcPr>
            <w:tcW w:w="679" w:type="dxa"/>
            <w:vAlign w:val="center"/>
          </w:tcPr>
          <w:p w:rsidR="00577307" w:rsidRPr="001D6C35" w:rsidRDefault="00577307" w:rsidP="00577307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Семинары «Ознакомление с результатами проведенных мониторингов»</w:t>
            </w:r>
          </w:p>
        </w:tc>
        <w:tc>
          <w:tcPr>
            <w:tcW w:w="1984" w:type="dxa"/>
            <w:vAlign w:val="center"/>
          </w:tcPr>
          <w:p w:rsidR="00577307" w:rsidRPr="001D6C35" w:rsidRDefault="00577307" w:rsidP="005773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в течение года</w:t>
            </w:r>
          </w:p>
        </w:tc>
      </w:tr>
      <w:tr w:rsidR="00577307" w:rsidRPr="0093376B" w:rsidTr="00594043">
        <w:trPr>
          <w:trHeight w:val="475"/>
        </w:trPr>
        <w:tc>
          <w:tcPr>
            <w:tcW w:w="679" w:type="dxa"/>
            <w:vAlign w:val="center"/>
          </w:tcPr>
          <w:p w:rsidR="00577307" w:rsidRPr="001D6C35" w:rsidRDefault="00577307" w:rsidP="00577307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Открытые уроки</w:t>
            </w:r>
          </w:p>
        </w:tc>
        <w:tc>
          <w:tcPr>
            <w:tcW w:w="1984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Адеева С. Ю.</w:t>
            </w:r>
          </w:p>
        </w:tc>
        <w:tc>
          <w:tcPr>
            <w:tcW w:w="1559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в течение года</w:t>
            </w:r>
          </w:p>
        </w:tc>
      </w:tr>
      <w:tr w:rsidR="00577307" w:rsidRPr="0093376B" w:rsidTr="00594043">
        <w:trPr>
          <w:trHeight w:val="475"/>
        </w:trPr>
        <w:tc>
          <w:tcPr>
            <w:tcW w:w="679" w:type="dxa"/>
            <w:vAlign w:val="center"/>
          </w:tcPr>
          <w:p w:rsidR="00577307" w:rsidRPr="001D6C35" w:rsidRDefault="00577307" w:rsidP="00577307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Заседания методического совета</w:t>
            </w:r>
          </w:p>
        </w:tc>
        <w:tc>
          <w:tcPr>
            <w:tcW w:w="1984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Адеева С. Ю.</w:t>
            </w:r>
          </w:p>
        </w:tc>
        <w:tc>
          <w:tcPr>
            <w:tcW w:w="1559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в течение года</w:t>
            </w:r>
          </w:p>
        </w:tc>
      </w:tr>
      <w:tr w:rsidR="00577307" w:rsidRPr="0093376B" w:rsidTr="00594043">
        <w:trPr>
          <w:trHeight w:val="475"/>
        </w:trPr>
        <w:tc>
          <w:tcPr>
            <w:tcW w:w="679" w:type="dxa"/>
            <w:vAlign w:val="center"/>
          </w:tcPr>
          <w:p w:rsidR="00577307" w:rsidRPr="001D6C35" w:rsidRDefault="00577307" w:rsidP="00577307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Индивидуальные методические консультации</w:t>
            </w:r>
          </w:p>
          <w:p w:rsidR="00577307" w:rsidRPr="001D6C35" w:rsidRDefault="00577307" w:rsidP="00577307">
            <w:pPr>
              <w:jc w:val="center"/>
            </w:pPr>
            <w:r w:rsidRPr="001D6C35">
              <w:t>по выявленным проблемам</w:t>
            </w:r>
          </w:p>
        </w:tc>
        <w:tc>
          <w:tcPr>
            <w:tcW w:w="1984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Адеева С. Ю.</w:t>
            </w:r>
          </w:p>
        </w:tc>
        <w:tc>
          <w:tcPr>
            <w:tcW w:w="1559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>в течение года</w:t>
            </w:r>
          </w:p>
        </w:tc>
      </w:tr>
      <w:tr w:rsidR="00577307" w:rsidRPr="00ED1720" w:rsidTr="00594043">
        <w:trPr>
          <w:trHeight w:val="475"/>
        </w:trPr>
        <w:tc>
          <w:tcPr>
            <w:tcW w:w="679" w:type="dxa"/>
            <w:vAlign w:val="center"/>
          </w:tcPr>
          <w:p w:rsidR="00577307" w:rsidRPr="001D6C35" w:rsidRDefault="00577307" w:rsidP="00577307">
            <w:pPr>
              <w:numPr>
                <w:ilvl w:val="0"/>
                <w:numId w:val="45"/>
              </w:numPr>
              <w:jc w:val="center"/>
            </w:pPr>
          </w:p>
        </w:tc>
        <w:tc>
          <w:tcPr>
            <w:tcW w:w="5744" w:type="dxa"/>
            <w:vAlign w:val="center"/>
          </w:tcPr>
          <w:p w:rsidR="00577307" w:rsidRPr="001D6C35" w:rsidRDefault="00577307" w:rsidP="00577307">
            <w:pPr>
              <w:jc w:val="center"/>
            </w:pPr>
            <w:r w:rsidRPr="001D6C35">
              <w:t xml:space="preserve">Посещение уроков </w:t>
            </w:r>
          </w:p>
        </w:tc>
        <w:tc>
          <w:tcPr>
            <w:tcW w:w="1984" w:type="dxa"/>
            <w:vAlign w:val="center"/>
          </w:tcPr>
          <w:p w:rsidR="00577307" w:rsidRDefault="00577307" w:rsidP="00577307">
            <w:pPr>
              <w:jc w:val="center"/>
            </w:pPr>
            <w:r>
              <w:t>Кузнецова Н. Н.</w:t>
            </w:r>
          </w:p>
          <w:p w:rsidR="00577307" w:rsidRDefault="00577307" w:rsidP="00577307">
            <w:pPr>
              <w:jc w:val="center"/>
            </w:pPr>
            <w:r w:rsidRPr="001D6C35">
              <w:t>Адеева С. Ю.</w:t>
            </w:r>
          </w:p>
          <w:p w:rsidR="00F348A4" w:rsidRPr="001D6C35" w:rsidRDefault="00AD2194" w:rsidP="00577307">
            <w:pPr>
              <w:jc w:val="center"/>
            </w:pPr>
            <w:proofErr w:type="spellStart"/>
            <w:r>
              <w:t>Курмашева</w:t>
            </w:r>
            <w:proofErr w:type="spellEnd"/>
            <w:r>
              <w:t xml:space="preserve"> С. П</w:t>
            </w:r>
            <w:r w:rsidR="00F348A4">
              <w:t>.</w:t>
            </w:r>
          </w:p>
        </w:tc>
        <w:tc>
          <w:tcPr>
            <w:tcW w:w="1559" w:type="dxa"/>
            <w:vAlign w:val="center"/>
          </w:tcPr>
          <w:p w:rsidR="00577307" w:rsidRPr="00ED1720" w:rsidRDefault="00577307" w:rsidP="00577307">
            <w:pPr>
              <w:jc w:val="center"/>
            </w:pPr>
            <w:r w:rsidRPr="001D6C35">
              <w:t>в течение года</w:t>
            </w:r>
          </w:p>
        </w:tc>
      </w:tr>
    </w:tbl>
    <w:p w:rsidR="002859E1" w:rsidRPr="002859E1" w:rsidRDefault="002859E1" w:rsidP="004F56E8">
      <w:pPr>
        <w:spacing w:line="360" w:lineRule="auto"/>
        <w:rPr>
          <w:b/>
          <w:sz w:val="36"/>
          <w:szCs w:val="36"/>
        </w:rPr>
      </w:pPr>
    </w:p>
    <w:sectPr w:rsidR="002859E1" w:rsidRPr="002859E1" w:rsidSect="004F56E8">
      <w:pgSz w:w="11906" w:h="16838"/>
      <w:pgMar w:top="1134" w:right="926" w:bottom="426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3E60"/>
    <w:multiLevelType w:val="hybridMultilevel"/>
    <w:tmpl w:val="0A92DF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60A48"/>
    <w:multiLevelType w:val="hybridMultilevel"/>
    <w:tmpl w:val="577CB2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77878"/>
    <w:multiLevelType w:val="hybridMultilevel"/>
    <w:tmpl w:val="E21E383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462F3"/>
    <w:multiLevelType w:val="hybridMultilevel"/>
    <w:tmpl w:val="B950A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380727"/>
    <w:multiLevelType w:val="hybridMultilevel"/>
    <w:tmpl w:val="E2846B9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9872CC"/>
    <w:multiLevelType w:val="hybridMultilevel"/>
    <w:tmpl w:val="2870B9B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36DC"/>
    <w:multiLevelType w:val="hybridMultilevel"/>
    <w:tmpl w:val="BAF022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1C526D"/>
    <w:multiLevelType w:val="hybridMultilevel"/>
    <w:tmpl w:val="899EE2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463AD5"/>
    <w:multiLevelType w:val="hybridMultilevel"/>
    <w:tmpl w:val="9056AA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E8F0EE7"/>
    <w:multiLevelType w:val="hybridMultilevel"/>
    <w:tmpl w:val="5B983A7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B33DD4"/>
    <w:multiLevelType w:val="hybridMultilevel"/>
    <w:tmpl w:val="70C845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E1E23"/>
    <w:multiLevelType w:val="multilevel"/>
    <w:tmpl w:val="BAF02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871947"/>
    <w:multiLevelType w:val="hybridMultilevel"/>
    <w:tmpl w:val="F41A4D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17B1ADD"/>
    <w:multiLevelType w:val="hybridMultilevel"/>
    <w:tmpl w:val="8208E2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93475C"/>
    <w:multiLevelType w:val="hybridMultilevel"/>
    <w:tmpl w:val="8A2E8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CD3B7B"/>
    <w:multiLevelType w:val="hybridMultilevel"/>
    <w:tmpl w:val="2F52E87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C1C49"/>
    <w:multiLevelType w:val="multilevel"/>
    <w:tmpl w:val="0BBA34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4422AE"/>
    <w:multiLevelType w:val="hybridMultilevel"/>
    <w:tmpl w:val="C3FADE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F1C0F47"/>
    <w:multiLevelType w:val="hybridMultilevel"/>
    <w:tmpl w:val="CDBE928E"/>
    <w:lvl w:ilvl="0" w:tplc="F83CB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7C037B"/>
    <w:multiLevelType w:val="hybridMultilevel"/>
    <w:tmpl w:val="4C3E78F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467975"/>
    <w:multiLevelType w:val="hybridMultilevel"/>
    <w:tmpl w:val="CA6ACC00"/>
    <w:lvl w:ilvl="0" w:tplc="30D60EE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91FEC"/>
    <w:multiLevelType w:val="hybridMultilevel"/>
    <w:tmpl w:val="0BBA34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FC25A1"/>
    <w:multiLevelType w:val="hybridMultilevel"/>
    <w:tmpl w:val="AA4C9B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EA5933"/>
    <w:multiLevelType w:val="hybridMultilevel"/>
    <w:tmpl w:val="A6B4CE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701EDA"/>
    <w:multiLevelType w:val="multilevel"/>
    <w:tmpl w:val="8208E2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1E70EE"/>
    <w:multiLevelType w:val="hybridMultilevel"/>
    <w:tmpl w:val="4678B65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1A7E25"/>
    <w:multiLevelType w:val="hybridMultilevel"/>
    <w:tmpl w:val="5044B62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703A52"/>
    <w:multiLevelType w:val="hybridMultilevel"/>
    <w:tmpl w:val="2B8CF6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23E90"/>
    <w:multiLevelType w:val="multilevel"/>
    <w:tmpl w:val="C3FAD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532682"/>
    <w:multiLevelType w:val="hybridMultilevel"/>
    <w:tmpl w:val="F5264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4C67D5"/>
    <w:multiLevelType w:val="hybridMultilevel"/>
    <w:tmpl w:val="5900A8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82AC6"/>
    <w:multiLevelType w:val="hybridMultilevel"/>
    <w:tmpl w:val="5D342D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003A77"/>
    <w:multiLevelType w:val="hybridMultilevel"/>
    <w:tmpl w:val="6AD62A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A6994"/>
    <w:multiLevelType w:val="hybridMultilevel"/>
    <w:tmpl w:val="1E82D6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D62AB0"/>
    <w:multiLevelType w:val="hybridMultilevel"/>
    <w:tmpl w:val="26DAEB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B76FB3"/>
    <w:multiLevelType w:val="hybridMultilevel"/>
    <w:tmpl w:val="D674C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73214F"/>
    <w:multiLevelType w:val="hybridMultilevel"/>
    <w:tmpl w:val="FB381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228A4"/>
    <w:multiLevelType w:val="hybridMultilevel"/>
    <w:tmpl w:val="CA6ACC00"/>
    <w:lvl w:ilvl="0" w:tplc="30D60EE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E9501D"/>
    <w:multiLevelType w:val="multilevel"/>
    <w:tmpl w:val="577CB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951880"/>
    <w:multiLevelType w:val="hybridMultilevel"/>
    <w:tmpl w:val="C6425F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317E94"/>
    <w:multiLevelType w:val="hybridMultilevel"/>
    <w:tmpl w:val="7A7C4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E51181"/>
    <w:multiLevelType w:val="hybridMultilevel"/>
    <w:tmpl w:val="C5525F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5F2D02"/>
    <w:multiLevelType w:val="hybridMultilevel"/>
    <w:tmpl w:val="D99E28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680C37"/>
    <w:multiLevelType w:val="hybridMultilevel"/>
    <w:tmpl w:val="E886139C"/>
    <w:lvl w:ilvl="0" w:tplc="C6C03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D014E"/>
    <w:multiLevelType w:val="hybridMultilevel"/>
    <w:tmpl w:val="75BC1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7"/>
  </w:num>
  <w:num w:numId="5">
    <w:abstractNumId w:val="34"/>
  </w:num>
  <w:num w:numId="6">
    <w:abstractNumId w:val="13"/>
  </w:num>
  <w:num w:numId="7">
    <w:abstractNumId w:val="0"/>
  </w:num>
  <w:num w:numId="8">
    <w:abstractNumId w:val="21"/>
  </w:num>
  <w:num w:numId="9">
    <w:abstractNumId w:val="2"/>
  </w:num>
  <w:num w:numId="10">
    <w:abstractNumId w:val="18"/>
  </w:num>
  <w:num w:numId="11">
    <w:abstractNumId w:val="27"/>
  </w:num>
  <w:num w:numId="12">
    <w:abstractNumId w:val="9"/>
  </w:num>
  <w:num w:numId="13">
    <w:abstractNumId w:val="25"/>
  </w:num>
  <w:num w:numId="14">
    <w:abstractNumId w:val="22"/>
  </w:num>
  <w:num w:numId="15">
    <w:abstractNumId w:val="23"/>
  </w:num>
  <w:num w:numId="16">
    <w:abstractNumId w:val="4"/>
  </w:num>
  <w:num w:numId="17">
    <w:abstractNumId w:val="19"/>
  </w:num>
  <w:num w:numId="18">
    <w:abstractNumId w:val="26"/>
  </w:num>
  <w:num w:numId="19">
    <w:abstractNumId w:val="39"/>
  </w:num>
  <w:num w:numId="20">
    <w:abstractNumId w:val="1"/>
  </w:num>
  <w:num w:numId="21">
    <w:abstractNumId w:val="10"/>
  </w:num>
  <w:num w:numId="22">
    <w:abstractNumId w:val="36"/>
  </w:num>
  <w:num w:numId="23">
    <w:abstractNumId w:val="3"/>
  </w:num>
  <w:num w:numId="24">
    <w:abstractNumId w:val="29"/>
  </w:num>
  <w:num w:numId="25">
    <w:abstractNumId w:val="40"/>
  </w:num>
  <w:num w:numId="26">
    <w:abstractNumId w:val="35"/>
  </w:num>
  <w:num w:numId="27">
    <w:abstractNumId w:val="43"/>
  </w:num>
  <w:num w:numId="28">
    <w:abstractNumId w:val="16"/>
  </w:num>
  <w:num w:numId="29">
    <w:abstractNumId w:val="32"/>
  </w:num>
  <w:num w:numId="30">
    <w:abstractNumId w:val="24"/>
  </w:num>
  <w:num w:numId="31">
    <w:abstractNumId w:val="30"/>
  </w:num>
  <w:num w:numId="32">
    <w:abstractNumId w:val="11"/>
  </w:num>
  <w:num w:numId="33">
    <w:abstractNumId w:val="42"/>
  </w:num>
  <w:num w:numId="34">
    <w:abstractNumId w:val="28"/>
  </w:num>
  <w:num w:numId="35">
    <w:abstractNumId w:val="33"/>
  </w:num>
  <w:num w:numId="36">
    <w:abstractNumId w:val="8"/>
  </w:num>
  <w:num w:numId="37">
    <w:abstractNumId w:val="38"/>
  </w:num>
  <w:num w:numId="38">
    <w:abstractNumId w:val="15"/>
  </w:num>
  <w:num w:numId="39">
    <w:abstractNumId w:val="12"/>
  </w:num>
  <w:num w:numId="40">
    <w:abstractNumId w:val="20"/>
  </w:num>
  <w:num w:numId="41">
    <w:abstractNumId w:val="37"/>
  </w:num>
  <w:num w:numId="42">
    <w:abstractNumId w:val="14"/>
  </w:num>
  <w:num w:numId="43">
    <w:abstractNumId w:val="44"/>
  </w:num>
  <w:num w:numId="44">
    <w:abstractNumId w:val="31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B95"/>
    <w:rsid w:val="00000BFF"/>
    <w:rsid w:val="00013C5B"/>
    <w:rsid w:val="000200A2"/>
    <w:rsid w:val="00032E32"/>
    <w:rsid w:val="000606AC"/>
    <w:rsid w:val="0009119D"/>
    <w:rsid w:val="000932B6"/>
    <w:rsid w:val="000D2FD1"/>
    <w:rsid w:val="000D51E3"/>
    <w:rsid w:val="000F62A4"/>
    <w:rsid w:val="001416F2"/>
    <w:rsid w:val="00142FCE"/>
    <w:rsid w:val="00171C5D"/>
    <w:rsid w:val="00180FEB"/>
    <w:rsid w:val="001B2671"/>
    <w:rsid w:val="001D3D27"/>
    <w:rsid w:val="001D6C35"/>
    <w:rsid w:val="001E225F"/>
    <w:rsid w:val="001F3DE4"/>
    <w:rsid w:val="00200FA6"/>
    <w:rsid w:val="002238C1"/>
    <w:rsid w:val="00270EB2"/>
    <w:rsid w:val="002743FC"/>
    <w:rsid w:val="00284713"/>
    <w:rsid w:val="002859E1"/>
    <w:rsid w:val="00285B90"/>
    <w:rsid w:val="0029283C"/>
    <w:rsid w:val="002A0EA2"/>
    <w:rsid w:val="002F7D86"/>
    <w:rsid w:val="0031180B"/>
    <w:rsid w:val="003121FC"/>
    <w:rsid w:val="00332DDC"/>
    <w:rsid w:val="003712A1"/>
    <w:rsid w:val="00371E18"/>
    <w:rsid w:val="00372944"/>
    <w:rsid w:val="003A0B4A"/>
    <w:rsid w:val="003D2B95"/>
    <w:rsid w:val="003E7D90"/>
    <w:rsid w:val="003F1121"/>
    <w:rsid w:val="003F6FFE"/>
    <w:rsid w:val="004348E8"/>
    <w:rsid w:val="0045742C"/>
    <w:rsid w:val="00476314"/>
    <w:rsid w:val="00496746"/>
    <w:rsid w:val="004D4214"/>
    <w:rsid w:val="004F56E8"/>
    <w:rsid w:val="005168AE"/>
    <w:rsid w:val="0053652C"/>
    <w:rsid w:val="00545DC3"/>
    <w:rsid w:val="00556C89"/>
    <w:rsid w:val="00577307"/>
    <w:rsid w:val="005821C2"/>
    <w:rsid w:val="00594043"/>
    <w:rsid w:val="005D3905"/>
    <w:rsid w:val="00603FEF"/>
    <w:rsid w:val="00670CC8"/>
    <w:rsid w:val="006862E3"/>
    <w:rsid w:val="00687893"/>
    <w:rsid w:val="006A378D"/>
    <w:rsid w:val="00704162"/>
    <w:rsid w:val="00712484"/>
    <w:rsid w:val="00723DCB"/>
    <w:rsid w:val="007347DF"/>
    <w:rsid w:val="00755371"/>
    <w:rsid w:val="007814AB"/>
    <w:rsid w:val="007918B3"/>
    <w:rsid w:val="007A15E4"/>
    <w:rsid w:val="007A43F1"/>
    <w:rsid w:val="007F6C4A"/>
    <w:rsid w:val="008174F2"/>
    <w:rsid w:val="00817534"/>
    <w:rsid w:val="00821DC5"/>
    <w:rsid w:val="00827014"/>
    <w:rsid w:val="00853CC0"/>
    <w:rsid w:val="00874228"/>
    <w:rsid w:val="008900CF"/>
    <w:rsid w:val="008930FE"/>
    <w:rsid w:val="008938F4"/>
    <w:rsid w:val="008E2F8F"/>
    <w:rsid w:val="00900521"/>
    <w:rsid w:val="009220C9"/>
    <w:rsid w:val="00922D72"/>
    <w:rsid w:val="0093376B"/>
    <w:rsid w:val="00937A75"/>
    <w:rsid w:val="009415F3"/>
    <w:rsid w:val="009509F9"/>
    <w:rsid w:val="00962AFA"/>
    <w:rsid w:val="00965ECB"/>
    <w:rsid w:val="00966EC7"/>
    <w:rsid w:val="009759CA"/>
    <w:rsid w:val="009A00FD"/>
    <w:rsid w:val="009D4326"/>
    <w:rsid w:val="00A04E77"/>
    <w:rsid w:val="00A3261C"/>
    <w:rsid w:val="00A548D0"/>
    <w:rsid w:val="00A57373"/>
    <w:rsid w:val="00A60AFC"/>
    <w:rsid w:val="00A63767"/>
    <w:rsid w:val="00AA2F01"/>
    <w:rsid w:val="00AB6423"/>
    <w:rsid w:val="00AD2194"/>
    <w:rsid w:val="00AD4547"/>
    <w:rsid w:val="00AE3513"/>
    <w:rsid w:val="00AF324E"/>
    <w:rsid w:val="00B21E7C"/>
    <w:rsid w:val="00B276F9"/>
    <w:rsid w:val="00B31835"/>
    <w:rsid w:val="00B40266"/>
    <w:rsid w:val="00B40D33"/>
    <w:rsid w:val="00B459DA"/>
    <w:rsid w:val="00B54F96"/>
    <w:rsid w:val="00B87A3E"/>
    <w:rsid w:val="00BC527C"/>
    <w:rsid w:val="00BF15FA"/>
    <w:rsid w:val="00BF209A"/>
    <w:rsid w:val="00BF569E"/>
    <w:rsid w:val="00C02BC4"/>
    <w:rsid w:val="00C5141A"/>
    <w:rsid w:val="00CB2CE0"/>
    <w:rsid w:val="00CB6A5E"/>
    <w:rsid w:val="00CB6ADD"/>
    <w:rsid w:val="00CF62DD"/>
    <w:rsid w:val="00D074D4"/>
    <w:rsid w:val="00D10726"/>
    <w:rsid w:val="00D10DD7"/>
    <w:rsid w:val="00D14692"/>
    <w:rsid w:val="00D16063"/>
    <w:rsid w:val="00D476C1"/>
    <w:rsid w:val="00D6264C"/>
    <w:rsid w:val="00D82CD8"/>
    <w:rsid w:val="00DC0D80"/>
    <w:rsid w:val="00DC6045"/>
    <w:rsid w:val="00E0383D"/>
    <w:rsid w:val="00E17AFE"/>
    <w:rsid w:val="00E27619"/>
    <w:rsid w:val="00E3106C"/>
    <w:rsid w:val="00E41F58"/>
    <w:rsid w:val="00E4517B"/>
    <w:rsid w:val="00E57468"/>
    <w:rsid w:val="00E76977"/>
    <w:rsid w:val="00E81C8D"/>
    <w:rsid w:val="00E870A5"/>
    <w:rsid w:val="00EA6F26"/>
    <w:rsid w:val="00ED1720"/>
    <w:rsid w:val="00EE472D"/>
    <w:rsid w:val="00EF1D4F"/>
    <w:rsid w:val="00F11E16"/>
    <w:rsid w:val="00F20800"/>
    <w:rsid w:val="00F348A4"/>
    <w:rsid w:val="00F445A4"/>
    <w:rsid w:val="00F50CFF"/>
    <w:rsid w:val="00F5689D"/>
    <w:rsid w:val="00FB16A9"/>
    <w:rsid w:val="00FB19E4"/>
    <w:rsid w:val="00FE50F5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E188B4-6B5A-4B8E-9DF0-16FBF92A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D074D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semiHidden/>
    <w:rsid w:val="00D07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32C32-093F-4B6D-9A5F-5003A204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80</cp:revision>
  <cp:lastPrinted>2016-10-14T08:44:00Z</cp:lastPrinted>
  <dcterms:created xsi:type="dcterms:W3CDTF">2007-09-19T11:12:00Z</dcterms:created>
  <dcterms:modified xsi:type="dcterms:W3CDTF">2022-11-01T13:23:00Z</dcterms:modified>
</cp:coreProperties>
</file>