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9F17D5">
        <w:rPr>
          <w:rFonts w:ascii="Times New Roman" w:hAnsi="Times New Roman" w:cs="Times New Roman"/>
          <w:color w:val="1D1D1D"/>
          <w:sz w:val="32"/>
          <w:szCs w:val="32"/>
        </w:rPr>
        <w:t xml:space="preserve">На территории Костромского района проводится  </w:t>
      </w:r>
      <w:r w:rsidRPr="009F17D5">
        <w:rPr>
          <w:rFonts w:ascii="Times New Roman" w:hAnsi="Times New Roman" w:cs="Times New Roman"/>
          <w:sz w:val="32"/>
          <w:szCs w:val="32"/>
        </w:rPr>
        <w:t xml:space="preserve">  социальный проект  «По правилам».</w:t>
      </w:r>
    </w:p>
    <w:p w:rsidR="00BA0DB3" w:rsidRDefault="00BA0DB3" w:rsidP="00BA0DB3">
      <w:pPr>
        <w:shd w:val="clear" w:color="auto" w:fill="FFFFFF"/>
        <w:spacing w:after="0" w:line="240" w:lineRule="auto"/>
        <w:jc w:val="both"/>
        <w:rPr>
          <w:color w:val="1D1D1D"/>
          <w:sz w:val="28"/>
          <w:szCs w:val="28"/>
        </w:rPr>
      </w:pPr>
    </w:p>
    <w:p w:rsidR="00BA0DB3" w:rsidRPr="0049637E" w:rsidRDefault="00BA0DB3" w:rsidP="00BA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7D5">
        <w:rPr>
          <w:rFonts w:ascii="Times New Roman" w:hAnsi="Times New Roman" w:cs="Times New Roman"/>
          <w:sz w:val="28"/>
          <w:szCs w:val="28"/>
        </w:rPr>
        <w:t xml:space="preserve">         С начала текущего года на территории Костромской области зарегистрировано 78 дорожно-транспортных происшествий, в результате которых 5 человек погибли  и 101 получил травмы.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Возросло количество ДТП, совершенных водителями на федеральных автодорогах на 21,4%, и число погибших в них людей на 50% 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Увеличилось количество наездов на пешеходов вне городов и населенных пунктов на 150% (с 2 до 6), в том числе 3 ДТП произошли на федеральных автодорогах. Наиболее распространенными нарушениями со стороны пешеходов остаются: нахождение на проезжей части без цели ее перехода и неожиданный выход из-за стоящего транспортного средства. Во всех случаях на пешеходах отсутствовали </w:t>
      </w:r>
      <w:proofErr w:type="spellStart"/>
      <w:r w:rsidRPr="009F17D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F17D5">
        <w:rPr>
          <w:rFonts w:ascii="Times New Roman" w:hAnsi="Times New Roman" w:cs="Times New Roman"/>
          <w:sz w:val="28"/>
          <w:szCs w:val="28"/>
        </w:rPr>
        <w:t xml:space="preserve"> элементы. В населенных пунктах при каждом четвертом наезде на пешехода водители оставили место ДТП.</w:t>
      </w:r>
    </w:p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  С целью  профилактики дорожно-транспортных происшествий на территории Костромского муниципального района    в период с 04 по 19 марта 2019 года проводится социальный проект  «По правилам».</w:t>
      </w:r>
    </w:p>
    <w:p w:rsidR="00BA0DB3" w:rsidRPr="009F17D5" w:rsidRDefault="00BA0DB3" w:rsidP="00BA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71" w:rsidRDefault="00465471"/>
    <w:sectPr w:rsidR="0046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B3"/>
    <w:rsid w:val="00465471"/>
    <w:rsid w:val="00BA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2019-03-18T17:11:00Z</dcterms:created>
  <dcterms:modified xsi:type="dcterms:W3CDTF">2019-03-18T17:12:00Z</dcterms:modified>
</cp:coreProperties>
</file>