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97" w:rsidRPr="007F4297" w:rsidRDefault="007F4297" w:rsidP="007F4297">
      <w:pPr>
        <w:pStyle w:val="a4"/>
        <w:jc w:val="center"/>
        <w:rPr>
          <w:sz w:val="24"/>
          <w:szCs w:val="24"/>
          <w:lang w:eastAsia="ru-RU"/>
        </w:rPr>
      </w:pPr>
      <w:r w:rsidRPr="007F4297">
        <w:rPr>
          <w:sz w:val="24"/>
          <w:szCs w:val="24"/>
          <w:lang w:eastAsia="ru-RU"/>
        </w:rPr>
        <w:t>Календарно-тематическое планирование по предмету ОБЖ</w:t>
      </w:r>
    </w:p>
    <w:p w:rsidR="007F4297" w:rsidRPr="007F4297" w:rsidRDefault="00CE709E" w:rsidP="007F4297">
      <w:pPr>
        <w:pStyle w:val="a4"/>
        <w:jc w:val="center"/>
        <w:rPr>
          <w:color w:val="243F60"/>
          <w:sz w:val="24"/>
          <w:szCs w:val="24"/>
          <w:lang w:eastAsia="ru-RU"/>
        </w:rPr>
      </w:pPr>
      <w:r>
        <w:rPr>
          <w:color w:val="243F60"/>
          <w:sz w:val="24"/>
          <w:szCs w:val="24"/>
          <w:lang w:eastAsia="ru-RU"/>
        </w:rPr>
        <w:t>11 класс</w:t>
      </w:r>
      <w:bookmarkStart w:id="0" w:name="_GoBack"/>
      <w:bookmarkEnd w:id="0"/>
    </w:p>
    <w:p w:rsidR="007F4297" w:rsidRPr="005D3186" w:rsidRDefault="007F4297" w:rsidP="007F42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5415"/>
        <w:gridCol w:w="993"/>
        <w:gridCol w:w="2409"/>
        <w:gridCol w:w="2410"/>
        <w:gridCol w:w="1559"/>
      </w:tblGrid>
      <w:tr w:rsidR="007F4297" w:rsidRPr="005D3186" w:rsidTr="007F4297">
        <w:trPr>
          <w:trHeight w:val="529"/>
        </w:trPr>
        <w:tc>
          <w:tcPr>
            <w:tcW w:w="959" w:type="dxa"/>
            <w:vMerge w:val="restart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407" w:type="dxa"/>
            <w:gridSpan w:val="2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9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урока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59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F4297" w:rsidRPr="005D3186" w:rsidTr="007F4297">
        <w:trPr>
          <w:trHeight w:val="396"/>
        </w:trPr>
        <w:tc>
          <w:tcPr>
            <w:tcW w:w="959" w:type="dxa"/>
            <w:vMerge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Перспективы развития жизни на Земле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Книга, наглядное пособие, 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Стр.12 отв. на вопросы (1,2,3,4)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Пути решения глобальных проблем безопасности жизни на Земле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Книга, наглядное пособие, 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Стр.19 отв. на вопросы(1,2,4,5)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направления международного сотрудничество России в области жизнедеятельности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Стр.23 отв. на вопросы(1,2,3)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Состояние окружающей природной среды в России и меры по её улучшению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Стр.31 отв. на вопросы(1,2,3,4)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7F4297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Окружающая среда т здоровье человека. 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Стр.37 отв. на вопросы(1,2,3)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Основы сведения и воинской обязанности.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Стр.42 отв. на вопросы(1,2,4,5,7)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воинского учета и его предназначения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Стр.47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Порядок постановки граждан на воинский учёт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Стр.51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Порядок освидетельствования граждан при постановке на воинский учёт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Стр.56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Обязательная подготовка граждан к военной службе.</w:t>
            </w:r>
          </w:p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Добровольная подготовка граждан к военной службе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Стр.63 отв. на вопросы(1,2,3,4,5,6,7,8) </w:t>
            </w:r>
          </w:p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Стр.66 отв. на вопросы(1,2,3,4,5,6,7,8)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призыва на военную службу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Стр.73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Ответственность граждан по вопросам призывам на военную службу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Стр.76 отв. на вопросы(1,2,3,4,5,6,7,8)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Порядок призыва на военную службу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Стр.84 отв. на вопросы(1,2,3,4)</w:t>
            </w:r>
          </w:p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Прохождение военной службы по контракту. Особенности прохождения военной службы гражданами женского пола.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Стр.98 отв. на вопросы(1,2,3,5,7,8,11,12)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Альтернативная гражданская служба и порядок её прохождения.</w:t>
            </w:r>
            <w:r w:rsidRPr="005D31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Стр.104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7F4297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Социальные гарантии военнослужащих.</w:t>
            </w:r>
            <w:r w:rsidRPr="005D31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114 отв. на вопросы 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Права и ответственность военнослужащих.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Стр.123 отв. на вопросы(1,2,3,4,5,6)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Увольнение с военной службы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Стр.129 отв. на вопросы(1,2,3,4,5,6,7,8)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кадров для Вооруженных Сил Российской Федерации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Повторить стр.130-138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Память поколений  Дни воинской славы России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Стр.151 отв. на вопросы(1,2,3,4)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Дружба, войсковое товарищество – основа боевой готовности войск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Стр.157 отв. на вопросы(1,2,3,4,5,6,7,8,9)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Взаимоотношения в воинском коллективе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Повторить стр.157-170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Военная присяга – клятва воина на верность Родине - России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Стр.176 отв. на вопросы(1,2,3,4)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Боевое знамя чести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Стр.185 отв. на вопросы(1,2,3,4,5,6)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Ордена, почетные награды за воинские отличия в бою и заслуги в военной службе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Стр.195 отв. на вопросы(1,2,3,4,5,6,7,8,9)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7F4297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Ритуалы Вооруженных Сил РФ</w:t>
            </w:r>
            <w:r w:rsidRPr="005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Книга, наглядное 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пособие, 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Стр.204 отв. на 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вопросы(1,2,3,4,5,6,7,8,9,10,11)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Воинские звания военнослужащих.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Стр.210 отв. на вопросы(1,2,3,4,5,6,7,8,9)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Военная форма одежды. 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Стр.214 отв. на вопросы(1,2,3,4,5,6,7,8)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инфекционные заболевание. Меры профилактики инфекционных заболеваний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Стр.231 отв. на вопросы(1,2,3,4,5,6,7,8,9,10,11) Стр.241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Первая помощь пострадавшему.</w:t>
            </w:r>
          </w:p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Первая помощь при ранениях и ожогах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Стр.255 отв. на вопросы(1,2,3,4,5,6,7,8)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Первая помощь при травмах. Ушибы, растяжение связок, вывихи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Стр.262 отв. на вопросы(1,2,3,4,5,6,7)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rPr>
          <w:trHeight w:val="495"/>
        </w:trPr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Первая помощь при отравлениях.</w:t>
            </w:r>
          </w:p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Стр.265 отв. на вопросы(1,2,3,4)</w:t>
            </w:r>
          </w:p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rPr>
          <w:trHeight w:val="495"/>
        </w:trPr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Оказание помощи тонущему.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 275 отв. на вопросы(1,2,3,4,5,6)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rPr>
          <w:trHeight w:val="495"/>
        </w:trPr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7F4297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Итоговая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повторение.</w:t>
            </w: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Организация системы медицинского страхования в российской Федерации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Стр.285 отв. на вопросы(1,2,3,4,5)</w:t>
            </w: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F4297" w:rsidRPr="005D3186" w:rsidTr="007F4297">
        <w:trPr>
          <w:trHeight w:val="495"/>
        </w:trPr>
        <w:tc>
          <w:tcPr>
            <w:tcW w:w="959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35</w:t>
            </w:r>
          </w:p>
        </w:tc>
        <w:tc>
          <w:tcPr>
            <w:tcW w:w="992" w:type="dxa"/>
            <w:vAlign w:val="center"/>
          </w:tcPr>
          <w:p w:rsidR="007F4297" w:rsidRPr="005D3186" w:rsidRDefault="007F4297" w:rsidP="002B52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415" w:type="dxa"/>
            <w:vAlign w:val="center"/>
          </w:tcPr>
          <w:p w:rsidR="007F4297" w:rsidRPr="005D3186" w:rsidRDefault="007F4297" w:rsidP="002B5244">
            <w:pPr>
              <w:ind w:left="-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Резерв</w:t>
            </w:r>
          </w:p>
        </w:tc>
        <w:tc>
          <w:tcPr>
            <w:tcW w:w="993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F4297" w:rsidRPr="005D3186" w:rsidRDefault="007F4297" w:rsidP="002B5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410" w:type="dxa"/>
            <w:vAlign w:val="center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F4297" w:rsidRPr="005D3186" w:rsidRDefault="007F4297" w:rsidP="002B5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605C1" w:rsidRDefault="00B605C1"/>
    <w:sectPr w:rsidR="00B605C1" w:rsidSect="007F429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7"/>
    <w:rsid w:val="007F4297"/>
    <w:rsid w:val="00B605C1"/>
    <w:rsid w:val="00C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F429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F429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E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</cp:revision>
  <cp:lastPrinted>2018-09-17T09:37:00Z</cp:lastPrinted>
  <dcterms:created xsi:type="dcterms:W3CDTF">2018-09-17T07:59:00Z</dcterms:created>
  <dcterms:modified xsi:type="dcterms:W3CDTF">2018-09-17T09:38:00Z</dcterms:modified>
</cp:coreProperties>
</file>