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68" w:rsidRDefault="00193868" w:rsidP="00193868">
      <w:pPr>
        <w:jc w:val="center"/>
        <w:rPr>
          <w:b/>
        </w:rPr>
      </w:pPr>
      <w:r>
        <w:rPr>
          <w:b/>
        </w:rPr>
        <w:t>Календарно-тематическое планирование по предмету Основы безопасности жизнедеятельности</w:t>
      </w:r>
    </w:p>
    <w:p w:rsidR="00193868" w:rsidRDefault="00193868" w:rsidP="00193868">
      <w:pPr>
        <w:jc w:val="center"/>
        <w:rPr>
          <w:b/>
        </w:rPr>
      </w:pPr>
      <w:proofErr w:type="gramStart"/>
      <w:r>
        <w:rPr>
          <w:b/>
          <w:lang w:val="en-US"/>
        </w:rPr>
        <w:t>6</w:t>
      </w:r>
      <w:proofErr w:type="gramEnd"/>
      <w:r>
        <w:rPr>
          <w:b/>
        </w:rPr>
        <w:t xml:space="preserve"> класс</w:t>
      </w:r>
    </w:p>
    <w:p w:rsidR="00193868" w:rsidRPr="00A661A6" w:rsidRDefault="00193868" w:rsidP="00193868">
      <w:pPr>
        <w:jc w:val="center"/>
        <w:rPr>
          <w:b/>
        </w:rPr>
      </w:pPr>
    </w:p>
    <w:tbl>
      <w:tblPr>
        <w:tblW w:w="5268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57"/>
        <w:gridCol w:w="509"/>
        <w:gridCol w:w="199"/>
        <w:gridCol w:w="1276"/>
        <w:gridCol w:w="1690"/>
        <w:gridCol w:w="301"/>
        <w:gridCol w:w="1899"/>
        <w:gridCol w:w="67"/>
        <w:gridCol w:w="1988"/>
        <w:gridCol w:w="37"/>
        <w:gridCol w:w="1522"/>
        <w:gridCol w:w="18"/>
        <w:gridCol w:w="5225"/>
      </w:tblGrid>
      <w:tr w:rsidR="00BF1FEA" w:rsidRPr="00A661A6" w:rsidTr="001E4064">
        <w:tc>
          <w:tcPr>
            <w:tcW w:w="147" w:type="pct"/>
          </w:tcPr>
          <w:p w:rsidR="00BF1FEA" w:rsidRPr="00A661A6" w:rsidRDefault="00BF1FEA" w:rsidP="00EA356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7" w:type="pct"/>
            <w:gridSpan w:val="2"/>
            <w:vMerge w:val="restart"/>
          </w:tcPr>
          <w:p w:rsidR="00BF1FEA" w:rsidRPr="00A661A6" w:rsidRDefault="00BF1FEA" w:rsidP="00193868">
            <w:pPr>
              <w:rPr>
                <w:b/>
              </w:rPr>
            </w:pPr>
            <w:r>
              <w:rPr>
                <w:b/>
              </w:rPr>
              <w:t>Дата урока</w:t>
            </w:r>
          </w:p>
        </w:tc>
        <w:tc>
          <w:tcPr>
            <w:tcW w:w="481" w:type="pct"/>
            <w:gridSpan w:val="2"/>
            <w:vMerge w:val="restart"/>
          </w:tcPr>
          <w:p w:rsidR="00BF1FEA" w:rsidRPr="00A661A6" w:rsidRDefault="00BF1FEA" w:rsidP="00EA3565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551" w:type="pct"/>
            <w:vMerge w:val="restart"/>
          </w:tcPr>
          <w:p w:rsidR="00BF1FEA" w:rsidRPr="00A661A6" w:rsidRDefault="00BF1FEA" w:rsidP="00EA3565">
            <w:pPr>
              <w:rPr>
                <w:b/>
              </w:rPr>
            </w:pPr>
            <w:r>
              <w:rPr>
                <w:b/>
              </w:rPr>
              <w:t xml:space="preserve">Тип урока </w:t>
            </w:r>
          </w:p>
        </w:tc>
        <w:tc>
          <w:tcPr>
            <w:tcW w:w="1901" w:type="pct"/>
            <w:gridSpan w:val="7"/>
          </w:tcPr>
          <w:p w:rsidR="00BF1FEA" w:rsidRPr="00A661A6" w:rsidRDefault="00BF1FEA" w:rsidP="00EA3565">
            <w:pPr>
              <w:ind w:left="360"/>
              <w:rPr>
                <w:b/>
              </w:rPr>
            </w:pPr>
            <w:r>
              <w:rPr>
                <w:b/>
              </w:rPr>
              <w:t xml:space="preserve">                Планируемые результаты</w:t>
            </w:r>
          </w:p>
        </w:tc>
        <w:tc>
          <w:tcPr>
            <w:tcW w:w="1703" w:type="pct"/>
            <w:vMerge w:val="restart"/>
          </w:tcPr>
          <w:p w:rsidR="00BF1FEA" w:rsidRPr="00B810B9" w:rsidRDefault="00BF1FEA" w:rsidP="00EA3565">
            <w:pPr>
              <w:rPr>
                <w:b/>
              </w:rPr>
            </w:pPr>
            <w:r>
              <w:rPr>
                <w:b/>
              </w:rPr>
              <w:t>УУД</w:t>
            </w:r>
          </w:p>
        </w:tc>
      </w:tr>
      <w:tr w:rsidR="00BF1FEA" w:rsidRPr="00A661A6" w:rsidTr="001E4064">
        <w:tc>
          <w:tcPr>
            <w:tcW w:w="147" w:type="pct"/>
          </w:tcPr>
          <w:p w:rsidR="00BF1FEA" w:rsidRPr="00A661A6" w:rsidRDefault="00BF1FEA" w:rsidP="00EA3565">
            <w:pPr>
              <w:rPr>
                <w:b/>
              </w:rPr>
            </w:pPr>
          </w:p>
        </w:tc>
        <w:tc>
          <w:tcPr>
            <w:tcW w:w="217" w:type="pct"/>
            <w:gridSpan w:val="2"/>
            <w:vMerge/>
          </w:tcPr>
          <w:p w:rsidR="00BF1FEA" w:rsidRPr="00A661A6" w:rsidRDefault="00BF1FEA" w:rsidP="00EA3565">
            <w:pPr>
              <w:ind w:left="360"/>
              <w:rPr>
                <w:b/>
              </w:rPr>
            </w:pPr>
          </w:p>
        </w:tc>
        <w:tc>
          <w:tcPr>
            <w:tcW w:w="481" w:type="pct"/>
            <w:gridSpan w:val="2"/>
            <w:vMerge/>
          </w:tcPr>
          <w:p w:rsidR="00BF1FEA" w:rsidRPr="00A661A6" w:rsidRDefault="00BF1FEA" w:rsidP="00EA3565">
            <w:pPr>
              <w:ind w:left="360"/>
              <w:rPr>
                <w:b/>
              </w:rPr>
            </w:pPr>
          </w:p>
        </w:tc>
        <w:tc>
          <w:tcPr>
            <w:tcW w:w="551" w:type="pct"/>
            <w:vMerge/>
          </w:tcPr>
          <w:p w:rsidR="00BF1FEA" w:rsidRPr="00A661A6" w:rsidRDefault="00BF1FEA" w:rsidP="00EA3565">
            <w:pPr>
              <w:ind w:left="360"/>
              <w:rPr>
                <w:b/>
              </w:rPr>
            </w:pPr>
          </w:p>
        </w:tc>
        <w:tc>
          <w:tcPr>
            <w:tcW w:w="717" w:type="pct"/>
            <w:gridSpan w:val="2"/>
          </w:tcPr>
          <w:p w:rsidR="00BF1FEA" w:rsidRPr="00A661A6" w:rsidRDefault="00BF1FEA" w:rsidP="00EA3565">
            <w:pPr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682" w:type="pct"/>
            <w:gridSpan w:val="3"/>
          </w:tcPr>
          <w:p w:rsidR="00BF1FEA" w:rsidRPr="00A661A6" w:rsidRDefault="00BF1FEA" w:rsidP="00EA3565">
            <w:pPr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</w:tc>
        <w:tc>
          <w:tcPr>
            <w:tcW w:w="502" w:type="pct"/>
            <w:gridSpan w:val="2"/>
          </w:tcPr>
          <w:p w:rsidR="00BF1FEA" w:rsidRPr="00A661A6" w:rsidRDefault="00BF1FEA" w:rsidP="00EA3565">
            <w:pPr>
              <w:rPr>
                <w:b/>
              </w:rPr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1703" w:type="pct"/>
            <w:vMerge/>
          </w:tcPr>
          <w:p w:rsidR="00BF1FEA" w:rsidRPr="00A661A6" w:rsidRDefault="00BF1FEA" w:rsidP="00EA3565">
            <w:pPr>
              <w:ind w:left="360"/>
              <w:rPr>
                <w:b/>
              </w:rPr>
            </w:pPr>
          </w:p>
        </w:tc>
      </w:tr>
      <w:tr w:rsidR="00BF1FEA" w:rsidRPr="002F6AD1" w:rsidTr="001E4064">
        <w:trPr>
          <w:trHeight w:val="2259"/>
        </w:trPr>
        <w:tc>
          <w:tcPr>
            <w:tcW w:w="147" w:type="pct"/>
          </w:tcPr>
          <w:p w:rsidR="00BF1FEA" w:rsidRPr="002F6AD1" w:rsidRDefault="00BF1FEA" w:rsidP="00EA3565">
            <w:pPr>
              <w:rPr>
                <w:b/>
              </w:rPr>
            </w:pPr>
            <w:r w:rsidRPr="002F6AD1">
              <w:rPr>
                <w:b/>
              </w:rPr>
              <w:t>1</w:t>
            </w:r>
          </w:p>
        </w:tc>
        <w:tc>
          <w:tcPr>
            <w:tcW w:w="217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81" w:type="pct"/>
            <w:gridSpan w:val="2"/>
          </w:tcPr>
          <w:p w:rsidR="00BF1FEA" w:rsidRPr="002F6AD1" w:rsidRDefault="00BF1FEA" w:rsidP="00193868">
            <w:r w:rsidRPr="002F6AD1">
              <w:t xml:space="preserve">Опасные и экстремальные ситуации. 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Вводный урок. Урок усвоения новых знаний</w:t>
            </w:r>
          </w:p>
        </w:tc>
        <w:tc>
          <w:tcPr>
            <w:tcW w:w="717" w:type="pct"/>
            <w:gridSpan w:val="2"/>
          </w:tcPr>
          <w:p w:rsidR="00BF1FEA" w:rsidRPr="002F6AD1" w:rsidRDefault="00BF1FEA" w:rsidP="00EA3565">
            <w:proofErr w:type="gramStart"/>
            <w:r w:rsidRPr="002F6AD1">
              <w:t>Знание  опасных</w:t>
            </w:r>
            <w:proofErr w:type="gramEnd"/>
            <w:r w:rsidRPr="002F6AD1">
              <w:t xml:space="preserve"> и чрезвычайных ситуаций</w:t>
            </w:r>
          </w:p>
        </w:tc>
        <w:tc>
          <w:tcPr>
            <w:tcW w:w="682" w:type="pct"/>
            <w:gridSpan w:val="3"/>
          </w:tcPr>
          <w:p w:rsidR="00BF1FEA" w:rsidRPr="002F6AD1" w:rsidRDefault="00BF1FEA" w:rsidP="00EA3565">
            <w:r w:rsidRPr="002F6AD1">
              <w:t xml:space="preserve">Устанавливать аналогии </w:t>
            </w:r>
            <w:proofErr w:type="gramStart"/>
            <w:r w:rsidRPr="002F6AD1">
              <w:t>между  опасными</w:t>
            </w:r>
            <w:proofErr w:type="gramEnd"/>
            <w:r w:rsidRPr="002F6AD1">
              <w:t>, чрезвычайными и экстремальными ситуациями. Овладение умениями формулировать личные понятия о безопасности</w:t>
            </w:r>
          </w:p>
        </w:tc>
        <w:tc>
          <w:tcPr>
            <w:tcW w:w="502" w:type="pct"/>
            <w:gridSpan w:val="2"/>
          </w:tcPr>
          <w:p w:rsidR="00BF1FEA" w:rsidRPr="002F6AD1" w:rsidRDefault="00BF1FEA" w:rsidP="00EA3565">
            <w:r w:rsidRPr="002F6AD1">
              <w:t>Уметь защищать себя в любых жизненных ситуациях</w:t>
            </w:r>
          </w:p>
        </w:tc>
        <w:tc>
          <w:tcPr>
            <w:tcW w:w="1703" w:type="pct"/>
          </w:tcPr>
          <w:p w:rsidR="00BF1FEA" w:rsidRPr="002F6AD1" w:rsidRDefault="00BF1FEA" w:rsidP="00EA3565">
            <w:pPr>
              <w:rPr>
                <w:szCs w:val="28"/>
              </w:rPr>
            </w:pPr>
            <w:r w:rsidRPr="002F6AD1">
              <w:t>Л.</w:t>
            </w:r>
            <w:r w:rsidRPr="002F6AD1">
              <w:rPr>
                <w:szCs w:val="28"/>
              </w:rPr>
              <w:t xml:space="preserve"> нравственно-этическое оценивание усваиваемого содержания</w:t>
            </w:r>
          </w:p>
          <w:p w:rsidR="00BF1FEA" w:rsidRPr="002F6AD1" w:rsidRDefault="00BF1FEA" w:rsidP="00EA3565">
            <w:r w:rsidRPr="002F6AD1">
              <w:rPr>
                <w:szCs w:val="28"/>
              </w:rPr>
              <w:t>Р.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целеполагание как постановка учебной задачи</w:t>
            </w:r>
          </w:p>
          <w:p w:rsidR="00BF1FEA" w:rsidRPr="002F6AD1" w:rsidRDefault="00BF1FEA" w:rsidP="00EA3565">
            <w:r w:rsidRPr="002F6AD1">
              <w:t xml:space="preserve">П. умение осознанно и произвольно строить речевое высказывание в устной и письменной форме; </w:t>
            </w:r>
          </w:p>
          <w:p w:rsidR="00BF1FEA" w:rsidRPr="002F6AD1" w:rsidRDefault="00BF1FEA" w:rsidP="00EA3565">
            <w:r w:rsidRPr="002F6AD1">
              <w:t xml:space="preserve">К.  </w:t>
            </w:r>
            <w:proofErr w:type="gramStart"/>
            <w:r w:rsidRPr="002F6AD1">
              <w:rPr>
                <w:szCs w:val="28"/>
              </w:rPr>
              <w:t>участвовать</w:t>
            </w:r>
            <w:proofErr w:type="gramEnd"/>
            <w:r w:rsidRPr="002F6AD1">
              <w:rPr>
                <w:szCs w:val="28"/>
              </w:rPr>
              <w:t xml:space="preserve"> в коллективном обсуждении проблем</w:t>
            </w:r>
          </w:p>
        </w:tc>
      </w:tr>
      <w:tr w:rsidR="00BF1FEA" w:rsidRPr="002F6AD1" w:rsidTr="001E4064">
        <w:trPr>
          <w:trHeight w:val="1120"/>
        </w:trPr>
        <w:tc>
          <w:tcPr>
            <w:tcW w:w="147" w:type="pct"/>
          </w:tcPr>
          <w:p w:rsidR="00BF1FEA" w:rsidRPr="002F6AD1" w:rsidRDefault="00BF1FEA" w:rsidP="00EA3565">
            <w:pPr>
              <w:rPr>
                <w:b/>
              </w:rPr>
            </w:pPr>
            <w:r w:rsidRPr="002F6AD1">
              <w:rPr>
                <w:b/>
              </w:rPr>
              <w:t>2</w:t>
            </w:r>
          </w:p>
        </w:tc>
        <w:tc>
          <w:tcPr>
            <w:tcW w:w="217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81" w:type="pct"/>
            <w:gridSpan w:val="2"/>
          </w:tcPr>
          <w:p w:rsidR="00BF1FEA" w:rsidRPr="002F6AD1" w:rsidRDefault="00BF1FEA" w:rsidP="00EA3565">
            <w:r w:rsidRPr="002F6AD1">
              <w:t>Как подготовиться к путешествию, чтобы избежать опасных ситуаций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усвоения новых знаний</w:t>
            </w:r>
          </w:p>
        </w:tc>
        <w:tc>
          <w:tcPr>
            <w:tcW w:w="717" w:type="pct"/>
            <w:gridSpan w:val="2"/>
          </w:tcPr>
          <w:p w:rsidR="00BF1FEA" w:rsidRPr="002F6AD1" w:rsidRDefault="00BF1FEA" w:rsidP="00EA3565">
            <w:r w:rsidRPr="002F6AD1">
              <w:t>Знание и умение продумывать подготовку к походу</w:t>
            </w:r>
          </w:p>
        </w:tc>
        <w:tc>
          <w:tcPr>
            <w:tcW w:w="682" w:type="pct"/>
            <w:gridSpan w:val="3"/>
          </w:tcPr>
          <w:p w:rsidR="00BF1FEA" w:rsidRPr="002F6AD1" w:rsidRDefault="00BF1FEA" w:rsidP="00EA3565">
            <w:r w:rsidRPr="002F6AD1">
              <w:t>Освоение приемов действий в опасных и чрезвычайных ситуациях</w:t>
            </w:r>
          </w:p>
        </w:tc>
        <w:tc>
          <w:tcPr>
            <w:tcW w:w="502" w:type="pct"/>
            <w:gridSpan w:val="2"/>
          </w:tcPr>
          <w:p w:rsidR="00BF1FEA" w:rsidRPr="002F6AD1" w:rsidRDefault="00BF1FEA" w:rsidP="00EA3565">
            <w:r w:rsidRPr="002F6AD1">
              <w:t>Воспитание ответственного и продуманного отношения к своему здоровью</w:t>
            </w:r>
          </w:p>
        </w:tc>
        <w:tc>
          <w:tcPr>
            <w:tcW w:w="1703" w:type="pct"/>
          </w:tcPr>
          <w:p w:rsidR="00BF1FEA" w:rsidRPr="002F6AD1" w:rsidRDefault="00BF1FEA" w:rsidP="00EA3565">
            <w:pPr>
              <w:jc w:val="both"/>
              <w:rPr>
                <w:sz w:val="28"/>
                <w:szCs w:val="28"/>
              </w:rPr>
            </w:pPr>
            <w:proofErr w:type="spellStart"/>
            <w:r w:rsidRPr="002F6AD1">
              <w:t>Л.жизненное</w:t>
            </w:r>
            <w:proofErr w:type="spellEnd"/>
            <w:r w:rsidRPr="002F6AD1">
              <w:t>, личностное, самоопределение</w:t>
            </w:r>
            <w:r w:rsidRPr="002F6AD1">
              <w:rPr>
                <w:sz w:val="28"/>
                <w:szCs w:val="28"/>
              </w:rPr>
              <w:t xml:space="preserve"> </w:t>
            </w:r>
          </w:p>
          <w:p w:rsidR="00BF1FEA" w:rsidRPr="002F6AD1" w:rsidRDefault="00BF1FEA" w:rsidP="00EA3565">
            <w:pPr>
              <w:jc w:val="both"/>
            </w:pPr>
            <w:proofErr w:type="spellStart"/>
            <w:r w:rsidRPr="002F6AD1">
              <w:t>Р.определение</w:t>
            </w:r>
            <w:proofErr w:type="spellEnd"/>
            <w:r w:rsidRPr="002F6AD1">
              <w:t xml:space="preserve">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BF1FEA" w:rsidRPr="002F6AD1" w:rsidRDefault="00BF1FEA" w:rsidP="00EA3565">
            <w:pPr>
              <w:jc w:val="both"/>
            </w:pPr>
            <w:r w:rsidRPr="002F6AD1">
              <w:t>П. поиск и выделение необходимой информации;</w:t>
            </w:r>
          </w:p>
          <w:p w:rsidR="00BF1FEA" w:rsidRPr="002F6AD1" w:rsidRDefault="00BF1FEA" w:rsidP="00EA3565">
            <w:pPr>
              <w:jc w:val="both"/>
              <w:rPr>
                <w:b/>
                <w:i/>
              </w:rPr>
            </w:pPr>
            <w:r w:rsidRPr="002F6AD1">
              <w:t>К.</w:t>
            </w:r>
            <w:r w:rsidRPr="002F6AD1">
              <w:rPr>
                <w:szCs w:val="28"/>
              </w:rPr>
              <w:t xml:space="preserve"> умение с достаточно полнотой и точностью выражать свои мысли в соответствии с задачами </w:t>
            </w:r>
            <w:proofErr w:type="gramStart"/>
            <w:r w:rsidRPr="002F6AD1">
              <w:rPr>
                <w:szCs w:val="28"/>
              </w:rPr>
              <w:t>и  условиями</w:t>
            </w:r>
            <w:proofErr w:type="gramEnd"/>
            <w:r w:rsidRPr="002F6AD1">
              <w:rPr>
                <w:szCs w:val="28"/>
              </w:rPr>
              <w:t xml:space="preserve"> коммуникации</w:t>
            </w:r>
          </w:p>
        </w:tc>
      </w:tr>
      <w:tr w:rsidR="00BF1FEA" w:rsidRPr="002F6AD1" w:rsidTr="001E4064">
        <w:tc>
          <w:tcPr>
            <w:tcW w:w="147" w:type="pct"/>
          </w:tcPr>
          <w:p w:rsidR="00BF1FEA" w:rsidRPr="002F6AD1" w:rsidRDefault="00BF1FEA" w:rsidP="00EA3565">
            <w:pPr>
              <w:rPr>
                <w:b/>
              </w:rPr>
            </w:pPr>
            <w:r w:rsidRPr="002F6AD1">
              <w:rPr>
                <w:b/>
              </w:rPr>
              <w:t>3</w:t>
            </w:r>
          </w:p>
        </w:tc>
        <w:tc>
          <w:tcPr>
            <w:tcW w:w="217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81" w:type="pct"/>
            <w:gridSpan w:val="2"/>
          </w:tcPr>
          <w:p w:rsidR="00BF1FEA" w:rsidRPr="002F6AD1" w:rsidRDefault="00BF1FEA" w:rsidP="00EA3565">
            <w:r w:rsidRPr="002F6AD1">
              <w:t>Причины, мешающие успешно справиться с экстремальной ситуацией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усвоения новых знаний</w:t>
            </w:r>
          </w:p>
        </w:tc>
        <w:tc>
          <w:tcPr>
            <w:tcW w:w="717" w:type="pct"/>
            <w:gridSpan w:val="2"/>
          </w:tcPr>
          <w:p w:rsidR="00BF1FEA" w:rsidRPr="002F6AD1" w:rsidRDefault="00BF1FEA" w:rsidP="00EA3565">
            <w:r w:rsidRPr="002F6AD1">
              <w:t>Умение преодолевать причины, мешающие преодолеть экстремальную ситуацию</w:t>
            </w:r>
          </w:p>
        </w:tc>
        <w:tc>
          <w:tcPr>
            <w:tcW w:w="682" w:type="pct"/>
            <w:gridSpan w:val="3"/>
          </w:tcPr>
          <w:p w:rsidR="00BF1FEA" w:rsidRPr="002F6AD1" w:rsidRDefault="00BF1FEA" w:rsidP="00EA3565">
            <w:r w:rsidRPr="002F6AD1">
              <w:t>Овладение умениями преодолевать страх, уныние, боль, жару и жажду в ЧС</w:t>
            </w:r>
          </w:p>
        </w:tc>
        <w:tc>
          <w:tcPr>
            <w:tcW w:w="502" w:type="pct"/>
            <w:gridSpan w:val="2"/>
          </w:tcPr>
          <w:p w:rsidR="00BF1FEA" w:rsidRPr="002F6AD1" w:rsidRDefault="00BF1FEA" w:rsidP="00EA3565">
            <w:r w:rsidRPr="002F6AD1">
              <w:t xml:space="preserve">Воспитание воли и стремления к жизни с целью сохранения здоровья в </w:t>
            </w:r>
            <w:r w:rsidRPr="002F6AD1">
              <w:lastRenderedPageBreak/>
              <w:t>случае опасности</w:t>
            </w:r>
          </w:p>
        </w:tc>
        <w:tc>
          <w:tcPr>
            <w:tcW w:w="1703" w:type="pct"/>
          </w:tcPr>
          <w:p w:rsidR="00BF1FEA" w:rsidRPr="002F6AD1" w:rsidRDefault="00BF1FEA" w:rsidP="00EA3565">
            <w:r w:rsidRPr="002F6AD1">
              <w:lastRenderedPageBreak/>
              <w:t>Л.</w:t>
            </w:r>
            <w:r w:rsidRPr="002F6AD1">
              <w:rPr>
                <w:szCs w:val="28"/>
              </w:rPr>
              <w:t xml:space="preserve">  </w:t>
            </w:r>
            <w:proofErr w:type="gramStart"/>
            <w:r w:rsidRPr="002F6AD1">
              <w:rPr>
                <w:szCs w:val="28"/>
              </w:rPr>
              <w:t>нравственно</w:t>
            </w:r>
            <w:proofErr w:type="gramEnd"/>
            <w:r w:rsidRPr="002F6AD1">
              <w:rPr>
                <w:szCs w:val="28"/>
              </w:rPr>
              <w:t>-этическое оценивание усваиваемого содержания</w:t>
            </w:r>
          </w:p>
          <w:p w:rsidR="00BF1FEA" w:rsidRPr="002F6AD1" w:rsidRDefault="00BF1FEA" w:rsidP="00EA3565">
            <w:r w:rsidRPr="002F6AD1">
              <w:t>Р.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 xml:space="preserve">прогнозирование результата </w:t>
            </w:r>
          </w:p>
          <w:p w:rsidR="00BF1FEA" w:rsidRPr="002F6AD1" w:rsidRDefault="00BF1FEA" w:rsidP="00EA3565">
            <w:r w:rsidRPr="002F6AD1">
              <w:t xml:space="preserve">П. умение структурировать знания;  </w:t>
            </w:r>
          </w:p>
          <w:p w:rsidR="00BF1FEA" w:rsidRPr="002F6AD1" w:rsidRDefault="00BF1FEA" w:rsidP="00EA3565">
            <w:r w:rsidRPr="002F6AD1">
              <w:t>К.</w:t>
            </w:r>
            <w:r w:rsidRPr="002F6AD1">
              <w:rPr>
                <w:szCs w:val="28"/>
              </w:rPr>
              <w:t xml:space="preserve"> умение с достаточно полнотой и точностью выражать свои мысли</w:t>
            </w:r>
          </w:p>
        </w:tc>
      </w:tr>
      <w:tr w:rsidR="00BF1FEA" w:rsidRPr="002F6AD1" w:rsidTr="00BF1FEA">
        <w:trPr>
          <w:gridAfter w:val="7"/>
          <w:wAfter w:w="3506" w:type="pct"/>
        </w:trPr>
        <w:tc>
          <w:tcPr>
            <w:tcW w:w="1494" w:type="pct"/>
            <w:gridSpan w:val="7"/>
          </w:tcPr>
          <w:p w:rsidR="00BF1FEA" w:rsidRPr="002F6AD1" w:rsidRDefault="00BF1FEA" w:rsidP="00EA3565"/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Влияние климата на человека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усвоения новых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Умение принимать обоснованные решения в случае пребывания в разных климатических зонах</w:t>
            </w:r>
            <w:bookmarkStart w:id="0" w:name="_GoBack"/>
            <w:bookmarkEnd w:id="0"/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Формирование умения взаимодействовать с окружающими, моделирование индивидуального подхода к обеспечению личной безопасности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Воспитание ответственного отношения к личному здоровью 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Общие правила успешной акклиматизации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усвоения новых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основных правил успешной акклиматизации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по успешной акклиматизации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>Воспитание серьезного отношения к собственной жизни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BF1FEA" w:rsidRPr="002F6AD1" w:rsidTr="00BF1FEA">
        <w:trPr>
          <w:gridAfter w:val="7"/>
          <w:wAfter w:w="3506" w:type="pct"/>
        </w:trPr>
        <w:tc>
          <w:tcPr>
            <w:tcW w:w="1494" w:type="pct"/>
            <w:gridSpan w:val="7"/>
          </w:tcPr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 xml:space="preserve">Если ты отстал от группы 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усвоения новых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причин, по которым можно отстать от группы или заблудиться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Овладение умениями выделять и анализировать источники возникновения возможных опасных ситуаций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>Воспитание ответственного отношения к личному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договариваться и находить общие решения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Если ты заблудился в лесу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 xml:space="preserve">Урок усвоения знаний 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правил действия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Применять установленные рекомендации в случае, если </w:t>
            </w:r>
            <w:r w:rsidRPr="002F6AD1">
              <w:lastRenderedPageBreak/>
              <w:t>заблудился в лесу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lastRenderedPageBreak/>
              <w:t>Развитие личностных качеств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lastRenderedPageBreak/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Авария транспортного средства в безлюдной местности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Знание и умение правильного действия в случае аварии 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Освоение приемов действий в случае аварии</w:t>
            </w:r>
          </w:p>
        </w:tc>
        <w:tc>
          <w:tcPr>
            <w:tcW w:w="508" w:type="pct"/>
            <w:gridSpan w:val="2"/>
            <w:vMerge w:val="restart"/>
          </w:tcPr>
          <w:p w:rsidR="00BF1FEA" w:rsidRPr="002F6AD1" w:rsidRDefault="00BF1FEA" w:rsidP="00EA3565">
            <w:r w:rsidRPr="002F6AD1">
              <w:rPr>
                <w:sz w:val="22"/>
              </w:rPr>
              <w:t>Развитие личностных качеств, способствующих сохранению здоровья</w:t>
            </w:r>
          </w:p>
          <w:p w:rsidR="00BF1FEA" w:rsidRPr="002F6AD1" w:rsidRDefault="00BF1FEA" w:rsidP="00EA3565"/>
          <w:p w:rsidR="00BF1FEA" w:rsidRPr="002F6AD1" w:rsidRDefault="00BF1FEA" w:rsidP="00EA3565">
            <w:r w:rsidRPr="002F6AD1">
              <w:rPr>
                <w:sz w:val="22"/>
              </w:rPr>
              <w:t xml:space="preserve">Умение правильно и грамотно действовать 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Способы подачи сигналов бедствия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и умение при подаче сигналов бедствия</w:t>
            </w:r>
          </w:p>
        </w:tc>
        <w:tc>
          <w:tcPr>
            <w:tcW w:w="648" w:type="pct"/>
          </w:tcPr>
          <w:p w:rsidR="00BF1FEA" w:rsidRPr="002F6AD1" w:rsidRDefault="00BF1FEA" w:rsidP="00EA35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F45C18" wp14:editId="0A7DA8D6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2540</wp:posOffset>
                      </wp:positionV>
                      <wp:extent cx="1019175" cy="0"/>
                      <wp:effectExtent l="8890" t="6985" r="10160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9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BF65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80.7pt;margin-top:.2pt;width:80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"/>
                  </w:pict>
                </mc:Fallback>
              </mc:AlternateContent>
            </w:r>
            <w:r w:rsidRPr="002F6AD1">
              <w:t>Освоение приемов действий при подаче сигнала бедствия</w:t>
            </w:r>
          </w:p>
        </w:tc>
        <w:tc>
          <w:tcPr>
            <w:tcW w:w="508" w:type="pct"/>
            <w:gridSpan w:val="2"/>
            <w:vMerge/>
          </w:tcPr>
          <w:p w:rsidR="00BF1FEA" w:rsidRPr="002F6AD1" w:rsidRDefault="00BF1FEA" w:rsidP="00EA3565"/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находить общие решения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Ориентирование по компасу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 xml:space="preserve">Урок изучения нового материала 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Умение пользоваться компасом для ориентирования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Освоение приемов </w:t>
            </w:r>
            <w:proofErr w:type="gramStart"/>
            <w:r w:rsidRPr="002F6AD1">
              <w:t>действий  при</w:t>
            </w:r>
            <w:proofErr w:type="gramEnd"/>
            <w:r w:rsidRPr="002F6AD1">
              <w:t xml:space="preserve"> ориентировании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>Умение определения сторон света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слушать, обсуждать увиденное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Умение контролировать процесс и результат своей деятельности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11 - 12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Ориентирование по Солнцу, Луне, звезда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Знание основных способов ориентирования 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Применять установленные рекомендации 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proofErr w:type="gramStart"/>
            <w:r w:rsidRPr="002F6AD1">
              <w:rPr>
                <w:sz w:val="22"/>
              </w:rPr>
              <w:t>Умение  находить</w:t>
            </w:r>
            <w:proofErr w:type="gramEnd"/>
            <w:r w:rsidRPr="002F6AD1">
              <w:rPr>
                <w:sz w:val="22"/>
              </w:rPr>
              <w:t xml:space="preserve"> ориентир по небесным телам</w:t>
            </w:r>
          </w:p>
        </w:tc>
        <w:tc>
          <w:tcPr>
            <w:tcW w:w="1709" w:type="pct"/>
            <w:gridSpan w:val="2"/>
            <w:vMerge w:val="restart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 xml:space="preserve">Постановка и решение проблем </w:t>
            </w:r>
            <w:proofErr w:type="spellStart"/>
            <w:r w:rsidRPr="002F6AD1">
              <w:t>ориентиования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Ориентирование по местным признакам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способов ориентирования по местным признакам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>Умение находить местные признаки при ориентировании</w:t>
            </w:r>
          </w:p>
        </w:tc>
        <w:tc>
          <w:tcPr>
            <w:tcW w:w="1709" w:type="pct"/>
            <w:gridSpan w:val="2"/>
            <w:vMerge/>
          </w:tcPr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BF1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Как находить дорогу к жилью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примет при походе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Умение грамотно действовать в случае экстремальной ситуации  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Устройство временных укрытий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proofErr w:type="gramStart"/>
            <w:r w:rsidRPr="002F6AD1">
              <w:t>Знание  видов</w:t>
            </w:r>
            <w:proofErr w:type="gramEnd"/>
            <w:r w:rsidRPr="002F6AD1">
              <w:t xml:space="preserve"> укрытий и умение их построить в зависимости от обстановки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Применение установленных рекомендаций при устройстве временного укрытия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Умение грамотного действия в целях </w:t>
            </w:r>
            <w:proofErr w:type="gramStart"/>
            <w:r w:rsidRPr="002F6AD1">
              <w:rPr>
                <w:sz w:val="22"/>
              </w:rPr>
              <w:t>сохранения  здоровья</w:t>
            </w:r>
            <w:proofErr w:type="gramEnd"/>
            <w:r w:rsidRPr="002F6AD1">
              <w:rPr>
                <w:sz w:val="22"/>
              </w:rPr>
              <w:t xml:space="preserve"> и жизни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Добывание огня, разведение костра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типов костров, разжигание, добывание и сохранение огня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Применение установленных рекомендаций в случае пользования огнем</w:t>
            </w:r>
          </w:p>
        </w:tc>
        <w:tc>
          <w:tcPr>
            <w:tcW w:w="508" w:type="pct"/>
            <w:gridSpan w:val="2"/>
            <w:vMerge w:val="restart"/>
          </w:tcPr>
          <w:p w:rsidR="00BF1FEA" w:rsidRPr="002F6AD1" w:rsidRDefault="00BF1FEA" w:rsidP="00EA3565">
            <w:r w:rsidRPr="002F6AD1">
              <w:rPr>
                <w:sz w:val="22"/>
              </w:rPr>
              <w:t>Умение грамотного действия при разведении костра</w:t>
            </w:r>
          </w:p>
          <w:p w:rsidR="00BF1FEA" w:rsidRPr="002F6AD1" w:rsidRDefault="00BF1FEA" w:rsidP="00EA3565"/>
          <w:p w:rsidR="00BF1FEA" w:rsidRPr="002F6AD1" w:rsidRDefault="00BF1FEA" w:rsidP="00EA3565"/>
          <w:p w:rsidR="00BF1FEA" w:rsidRPr="002F6AD1" w:rsidRDefault="00BF1FEA" w:rsidP="00EA3565"/>
          <w:p w:rsidR="00BF1FEA" w:rsidRPr="002F6AD1" w:rsidRDefault="00BF1FEA" w:rsidP="00EA3565"/>
          <w:p w:rsidR="00BF1FEA" w:rsidRPr="002F6AD1" w:rsidRDefault="00BF1FEA" w:rsidP="00EA3565"/>
          <w:p w:rsidR="00BF1FEA" w:rsidRPr="002F6AD1" w:rsidRDefault="00BF1FEA" w:rsidP="00EA3565">
            <w:r w:rsidRPr="002F6AD1">
              <w:t xml:space="preserve">Умение обеспечить себя ножом, ложкой, веревкой в условиях автономии </w:t>
            </w:r>
          </w:p>
          <w:p w:rsidR="00BF1FEA" w:rsidRPr="002F6AD1" w:rsidRDefault="00BF1FEA" w:rsidP="00EA3565"/>
          <w:p w:rsidR="00BF1FEA" w:rsidRPr="002F6AD1" w:rsidRDefault="00BF1FEA" w:rsidP="00EA3565"/>
          <w:p w:rsidR="00BF1FEA" w:rsidRPr="002F6AD1" w:rsidRDefault="00BF1FEA" w:rsidP="00EA3565">
            <w:r w:rsidRPr="002F6AD1">
              <w:t>Умение обеспечить себя чистой водой.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слушать, обсуждать увиденное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Р-</w:t>
            </w:r>
            <w:r w:rsidRPr="002F6AD1">
              <w:t xml:space="preserve"> Умение контролировать процесс и результат своей деятельности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Обеспечение бытовых потребностей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обеспечения бытовых потребностей в условиях автономного пребывания.</w:t>
            </w:r>
          </w:p>
        </w:tc>
        <w:tc>
          <w:tcPr>
            <w:tcW w:w="648" w:type="pct"/>
          </w:tcPr>
          <w:p w:rsidR="00BF1FEA" w:rsidRPr="002F6AD1" w:rsidRDefault="00BF1FEA" w:rsidP="00EA35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C2E25A" wp14:editId="7C724A8B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0</wp:posOffset>
                      </wp:positionV>
                      <wp:extent cx="990600" cy="0"/>
                      <wp:effectExtent l="8890" t="6985" r="10160" b="1206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43AC9" id="Прямая со стрелкой 2" o:spid="_x0000_s1026" type="#_x0000_t32" style="position:absolute;margin-left:91.95pt;margin-top:0;width:7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Pa9SgIAAFM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"/>
                  </w:pict>
                </mc:Fallback>
              </mc:AlternateContent>
            </w:r>
            <w:r w:rsidRPr="002F6AD1">
              <w:t>Освоение обеспечения бытовых потребностей в природных условиях</w:t>
            </w:r>
          </w:p>
        </w:tc>
        <w:tc>
          <w:tcPr>
            <w:tcW w:w="508" w:type="pct"/>
            <w:gridSpan w:val="2"/>
            <w:vMerge/>
          </w:tcPr>
          <w:p w:rsidR="00BF1FEA" w:rsidRPr="002F6AD1" w:rsidRDefault="00BF1FEA" w:rsidP="00EA3565">
            <w:pPr>
              <w:spacing w:before="180"/>
              <w:jc w:val="center"/>
            </w:pP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.</w:t>
            </w:r>
          </w:p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Обеспечение водой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о способах добычи воды и правилах обеззараживания</w:t>
            </w:r>
          </w:p>
        </w:tc>
        <w:tc>
          <w:tcPr>
            <w:tcW w:w="648" w:type="pct"/>
          </w:tcPr>
          <w:p w:rsidR="00BF1FEA" w:rsidRPr="002F6AD1" w:rsidRDefault="00BF1FEA" w:rsidP="00EA35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A2AB02" wp14:editId="468756F3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-3810</wp:posOffset>
                      </wp:positionV>
                      <wp:extent cx="990600" cy="0"/>
                      <wp:effectExtent l="8890" t="11430" r="10160" b="76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FD1E8" id="Прямая со стрелкой 1" o:spid="_x0000_s1026" type="#_x0000_t32" style="position:absolute;margin-left:91.95pt;margin-top:-.3pt;width:78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"/>
                  </w:pict>
                </mc:Fallback>
              </mc:AlternateContent>
            </w:r>
            <w:r w:rsidRPr="002F6AD1">
              <w:t xml:space="preserve">Освоение обеспечения водой и применение установленных рекомендаций при обеззараживании </w:t>
            </w:r>
          </w:p>
        </w:tc>
        <w:tc>
          <w:tcPr>
            <w:tcW w:w="508" w:type="pct"/>
            <w:gridSpan w:val="2"/>
            <w:vMerge/>
          </w:tcPr>
          <w:p w:rsidR="00BF1FEA" w:rsidRPr="002F6AD1" w:rsidRDefault="00BF1FEA" w:rsidP="00EA3565">
            <w:pPr>
              <w:spacing w:before="180"/>
              <w:jc w:val="center"/>
            </w:pP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слушать, обсуждать увиденное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Р-</w:t>
            </w:r>
            <w:r w:rsidRPr="002F6AD1">
              <w:t xml:space="preserve"> Умение контролировать процесс и результат своей деятельности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Организация питания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 xml:space="preserve">Урок изучения нового материала 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источников пищит в природных условиях, способах добычи.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при добыче пищи</w:t>
            </w:r>
          </w:p>
          <w:p w:rsidR="00BF1FEA" w:rsidRPr="002F6AD1" w:rsidRDefault="00BF1FEA" w:rsidP="00EA3565"/>
          <w:p w:rsidR="00BF1FEA" w:rsidRPr="002F6AD1" w:rsidRDefault="00BF1FEA" w:rsidP="00EA3565"/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>Воспитание ответственного и внимательного отношения к личному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rPr>
          <w:trHeight w:val="70"/>
        </w:trPr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Личная гигиена, уход за одеждой и обувью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правил личной гигиены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Применять установленные рекомендации 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 xml:space="preserve">Воспитание ответственного отношения </w:t>
            </w:r>
            <w:proofErr w:type="gramStart"/>
            <w:r w:rsidRPr="002F6AD1">
              <w:t>к  личному</w:t>
            </w:r>
            <w:proofErr w:type="gramEnd"/>
            <w:r w:rsidRPr="002F6AD1">
              <w:t xml:space="preserve">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Возможные опасности в пути и меры по их предупреждению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>Знание основных   правил поведения при встрече с опасностью.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Применять установленные рекомендации во время путешествия 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rPr>
                <w:sz w:val="22"/>
              </w:rPr>
              <w:t>Воспитание ответственного отношения к личному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Проявление особого интереса к новому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Умение осознано и произвольно строить речевое высказывание в устной форме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слушать, обсуждать увиденное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Р-</w:t>
            </w:r>
            <w:r w:rsidRPr="002F6AD1">
              <w:t xml:space="preserve"> Умение контролировать процесс и результат своей деятельности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Общие принципы оказания самопомощи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Умение предвидеть возникновение криминальных ситуаций, принимать обоснованные решения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рекомендации, владеть методами противодействия злоумышленникам, умения вступать в диалог</w:t>
            </w:r>
          </w:p>
        </w:tc>
        <w:tc>
          <w:tcPr>
            <w:tcW w:w="508" w:type="pct"/>
            <w:gridSpan w:val="2"/>
            <w:vMerge w:val="restart"/>
          </w:tcPr>
          <w:p w:rsidR="00BF1FEA" w:rsidRPr="002F6AD1" w:rsidRDefault="00BF1FEA" w:rsidP="00EA3565">
            <w:pPr>
              <w:spacing w:line="360" w:lineRule="auto"/>
            </w:pPr>
            <w:r w:rsidRPr="002F6AD1">
              <w:t>Развитие личностных качеств, обеспечивающих защищеннос</w:t>
            </w:r>
            <w:r w:rsidRPr="002F6AD1">
              <w:lastRenderedPageBreak/>
              <w:t>ть интересов личности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договариваться и находить общие решения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Общие принципы оказания первой помощи пострадавшему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rPr>
                <w:sz w:val="22"/>
              </w:rPr>
              <w:t xml:space="preserve">Знание опасных мест и </w:t>
            </w:r>
            <w:proofErr w:type="gramStart"/>
            <w:r w:rsidRPr="002F6AD1">
              <w:rPr>
                <w:sz w:val="22"/>
              </w:rPr>
              <w:t>умение  избегать</w:t>
            </w:r>
            <w:proofErr w:type="gramEnd"/>
            <w:r w:rsidRPr="002F6AD1">
              <w:rPr>
                <w:sz w:val="22"/>
              </w:rPr>
              <w:t xml:space="preserve"> опасных домогательств на улице со стороны злоумышленников и насильников.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 xml:space="preserve"> Применять установленные рекомендации</w:t>
            </w:r>
          </w:p>
          <w:p w:rsidR="00BF1FEA" w:rsidRPr="002F6AD1" w:rsidRDefault="00BF1FEA" w:rsidP="00EA3565">
            <w:r w:rsidRPr="002F6AD1">
              <w:t>Владеть методами</w:t>
            </w:r>
            <w:r w:rsidRPr="002F6AD1">
              <w:rPr>
                <w:sz w:val="22"/>
              </w:rPr>
              <w:t xml:space="preserve"> </w:t>
            </w:r>
            <w:proofErr w:type="gramStart"/>
            <w:r w:rsidRPr="002F6AD1">
              <w:rPr>
                <w:sz w:val="22"/>
              </w:rPr>
              <w:t>при  встрече</w:t>
            </w:r>
            <w:proofErr w:type="gramEnd"/>
            <w:r w:rsidRPr="002F6AD1">
              <w:rPr>
                <w:sz w:val="22"/>
              </w:rPr>
              <w:t xml:space="preserve"> с незнакомым человеком</w:t>
            </w:r>
          </w:p>
        </w:tc>
        <w:tc>
          <w:tcPr>
            <w:tcW w:w="508" w:type="pct"/>
            <w:gridSpan w:val="2"/>
            <w:vMerge/>
          </w:tcPr>
          <w:p w:rsidR="00BF1FEA" w:rsidRPr="002F6AD1" w:rsidRDefault="00BF1FEA" w:rsidP="00EA3565"/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24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Аптечка, природные лекарственные средства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понятия «терроризма», умение защитить себя при угрозе террористического акта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при угрозе и в случае террористического акта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 xml:space="preserve">Формирование </w:t>
            </w:r>
            <w:proofErr w:type="spellStart"/>
            <w:r w:rsidRPr="002F6AD1">
              <w:t>антиэкстремистского</w:t>
            </w:r>
            <w:proofErr w:type="spellEnd"/>
            <w:r w:rsidRPr="002F6AD1">
              <w:t xml:space="preserve"> и антитеррористического мышления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Потертости и мозоли. Ссадины и порезы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понятия «экология», «экологическое нарушение»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>Действовать в интересах человека и природы</w:t>
            </w:r>
          </w:p>
        </w:tc>
        <w:tc>
          <w:tcPr>
            <w:tcW w:w="1709" w:type="pct"/>
            <w:gridSpan w:val="2"/>
            <w:vMerge w:val="restart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Закрытые травмы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pPr>
              <w:tabs>
                <w:tab w:val="center" w:pos="884"/>
              </w:tabs>
            </w:pPr>
            <w:proofErr w:type="gramStart"/>
            <w:r w:rsidRPr="002F6AD1">
              <w:rPr>
                <w:sz w:val="22"/>
              </w:rPr>
              <w:t>Знание  способов</w:t>
            </w:r>
            <w:proofErr w:type="gramEnd"/>
            <w:r w:rsidRPr="002F6AD1">
              <w:rPr>
                <w:sz w:val="22"/>
              </w:rPr>
              <w:t xml:space="preserve"> очистки воздуха, </w:t>
            </w:r>
            <w:r w:rsidRPr="002F6AD1">
              <w:rPr>
                <w:sz w:val="22"/>
              </w:rPr>
              <w:tab/>
              <w:t>.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в случае профилактики и очистке воздуха</w:t>
            </w:r>
          </w:p>
          <w:p w:rsidR="00BF1FEA" w:rsidRPr="002F6AD1" w:rsidRDefault="00BF1FEA" w:rsidP="00EA3565">
            <w:pPr>
              <w:jc w:val="center"/>
            </w:pP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pPr>
              <w:jc w:val="center"/>
            </w:pPr>
            <w:r w:rsidRPr="002F6AD1">
              <w:t>Внутренняя позиция школьника на основе положительного отношения к экологии.</w:t>
            </w:r>
          </w:p>
        </w:tc>
        <w:tc>
          <w:tcPr>
            <w:tcW w:w="1709" w:type="pct"/>
            <w:gridSpan w:val="2"/>
            <w:vMerge/>
          </w:tcPr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BF1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Опасные животные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способов и умение применения способов очищения воды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в случае очищения воды в различных ситуациях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pPr>
              <w:jc w:val="center"/>
            </w:pPr>
            <w:r w:rsidRPr="002F6AD1">
              <w:t>Внутренняя позиция школьника на основе положительного отношения к экологи.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Л.-Стремление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 xml:space="preserve">Отравления 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Понимание необходимости сохранения природы и окружающей среды для полноценной жизни человека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</w:t>
            </w:r>
          </w:p>
          <w:p w:rsidR="00BF1FEA" w:rsidRPr="002F6AD1" w:rsidRDefault="00BF1FEA" w:rsidP="00EA3565"/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 xml:space="preserve">Воспитание ответственного отношения к с </w:t>
            </w:r>
            <w:proofErr w:type="spellStart"/>
            <w:r w:rsidRPr="002F6AD1">
              <w:t>охранеию</w:t>
            </w:r>
            <w:proofErr w:type="spellEnd"/>
            <w:r w:rsidRPr="002F6AD1">
              <w:t xml:space="preserve"> окружающей природной среды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Л. 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Первая помощь утопающему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 на основе имеющихся знаний.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основных правил сохранения здоровья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рекомендации и правила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pPr>
              <w:jc w:val="center"/>
            </w:pPr>
            <w:r w:rsidRPr="002F6AD1">
              <w:t>Воспитание ответственного отношения к личному здоровью</w:t>
            </w:r>
          </w:p>
          <w:p w:rsidR="00BF1FEA" w:rsidRPr="002F6AD1" w:rsidRDefault="00BF1FEA" w:rsidP="00EA3565"/>
          <w:p w:rsidR="00BF1FEA" w:rsidRPr="002F6AD1" w:rsidRDefault="00BF1FEA" w:rsidP="00EA3565"/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t>Л-Стремление к приобретению новых знаний и умений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Тепловые и солнечные удары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материала на основе имеющихся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основных правил безопасной работы на компьютере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правила по охране здоровья при работе за компьютером</w:t>
            </w:r>
          </w:p>
          <w:p w:rsidR="00BF1FEA" w:rsidRPr="002F6AD1" w:rsidRDefault="00BF1FEA" w:rsidP="00EA3565"/>
          <w:p w:rsidR="00BF1FEA" w:rsidRPr="002F6AD1" w:rsidRDefault="00BF1FEA" w:rsidP="00EA3565">
            <w:pPr>
              <w:jc w:val="center"/>
            </w:pP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pPr>
              <w:jc w:val="center"/>
            </w:pPr>
            <w:r w:rsidRPr="002F6AD1">
              <w:t>Внутренняя позиция школьника на основе положительного отношения к своему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договариваться и находить общие решения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и контроль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Заболевания глаз, удаление инородных тел из глаз, уха, носа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Умение оказать первую помощь пострадавшим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правила по оказанию доврачебной помощи.</w:t>
            </w:r>
          </w:p>
          <w:p w:rsidR="00BF1FEA" w:rsidRPr="002F6AD1" w:rsidRDefault="00BF1FEA" w:rsidP="00EA3565">
            <w:pPr>
              <w:jc w:val="center"/>
            </w:pPr>
          </w:p>
          <w:p w:rsidR="00BF1FEA" w:rsidRPr="002F6AD1" w:rsidRDefault="00BF1FEA" w:rsidP="00EA3565">
            <w:pPr>
              <w:jc w:val="center"/>
            </w:pP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>Владеть правилами оказания первой медицинской помощи.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rPr>
                <w:sz w:val="28"/>
                <w:szCs w:val="28"/>
              </w:rPr>
              <w:t xml:space="preserve"> </w:t>
            </w:r>
            <w:r w:rsidRPr="002F6AD1">
              <w:t>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BF1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Переноска пострадав</w:t>
            </w:r>
            <w:r w:rsidRPr="002F6AD1">
              <w:lastRenderedPageBreak/>
              <w:t>шего без носилок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lastRenderedPageBreak/>
              <w:t xml:space="preserve">Урок изучения </w:t>
            </w:r>
            <w:r w:rsidRPr="002F6AD1">
              <w:lastRenderedPageBreak/>
              <w:t>нового материала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lastRenderedPageBreak/>
              <w:t xml:space="preserve">Знание термического и химического </w:t>
            </w:r>
            <w:r w:rsidRPr="002F6AD1">
              <w:lastRenderedPageBreak/>
              <w:t>ожогов, оказание помощи при ожогах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lastRenderedPageBreak/>
              <w:t xml:space="preserve">Применять установленные правила по </w:t>
            </w:r>
            <w:r w:rsidRPr="002F6AD1">
              <w:lastRenderedPageBreak/>
              <w:t>оказанию доврачебной помощи.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lastRenderedPageBreak/>
              <w:t xml:space="preserve">Владеть правилами оказания </w:t>
            </w:r>
            <w:r w:rsidRPr="002F6AD1">
              <w:lastRenderedPageBreak/>
              <w:t>первой медицинской помощи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lastRenderedPageBreak/>
              <w:t>П-</w:t>
            </w:r>
            <w:r w:rsidRPr="002F6AD1">
              <w:t xml:space="preserve"> Постановка и формулирование проблемы, самостоятельное создание алгоритмов деятельности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договариваться и находить общие решения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и контроль в форме сличения способов действия и его результата с заданным эталоном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>Правила здорового образа жизни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изучения материала на основе имеющихся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зависимости здоровья от соблюдения режима дня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Применять установленные правила по выполнению здорового образа жизни</w:t>
            </w:r>
          </w:p>
          <w:p w:rsidR="00BF1FEA" w:rsidRPr="002F6AD1" w:rsidRDefault="00BF1FEA" w:rsidP="00EA3565"/>
        </w:tc>
        <w:tc>
          <w:tcPr>
            <w:tcW w:w="508" w:type="pct"/>
            <w:gridSpan w:val="2"/>
          </w:tcPr>
          <w:p w:rsidR="00BF1FEA" w:rsidRPr="002F6AD1" w:rsidRDefault="00BF1FEA" w:rsidP="00EA3565">
            <w:pPr>
              <w:jc w:val="center"/>
            </w:pPr>
            <w:r w:rsidRPr="002F6AD1">
              <w:t>Внутренняя позиция школьника на основе положительного отношения к своему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 xml:space="preserve">Л-Проявление особого интереса к новому; 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П-</w:t>
            </w:r>
            <w:r w:rsidRPr="002F6AD1">
              <w:t xml:space="preserve"> Постановка и решение проблем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Планирование учебного сотрудничества с учителем и сверстниками</w:t>
            </w:r>
          </w:p>
        </w:tc>
      </w:tr>
      <w:tr w:rsidR="001E4064" w:rsidRPr="002F6AD1" w:rsidTr="001E4064">
        <w:tc>
          <w:tcPr>
            <w:tcW w:w="198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  <w:r w:rsidRPr="002F6AD1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31" w:type="pct"/>
            <w:gridSpan w:val="2"/>
          </w:tcPr>
          <w:p w:rsidR="00BF1FEA" w:rsidRPr="002F6AD1" w:rsidRDefault="00BF1FEA" w:rsidP="00EA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BF1FEA" w:rsidRPr="002F6AD1" w:rsidRDefault="00BF1FEA" w:rsidP="00EA3565">
            <w:r w:rsidRPr="002F6AD1">
              <w:t xml:space="preserve">Итоговый урок </w:t>
            </w:r>
          </w:p>
        </w:tc>
        <w:tc>
          <w:tcPr>
            <w:tcW w:w="551" w:type="pct"/>
          </w:tcPr>
          <w:p w:rsidR="00BF1FEA" w:rsidRPr="002F6AD1" w:rsidRDefault="00BF1FEA" w:rsidP="00EA3565">
            <w:r w:rsidRPr="002F6AD1">
              <w:t>Урок обобщения и контроля знаний</w:t>
            </w:r>
          </w:p>
        </w:tc>
        <w:tc>
          <w:tcPr>
            <w:tcW w:w="739" w:type="pct"/>
            <w:gridSpan w:val="3"/>
          </w:tcPr>
          <w:p w:rsidR="00BF1FEA" w:rsidRPr="002F6AD1" w:rsidRDefault="00BF1FEA" w:rsidP="00EA3565">
            <w:r w:rsidRPr="002F6AD1">
              <w:t>Знание материала по ОБЖ за 6 класс</w:t>
            </w:r>
          </w:p>
        </w:tc>
        <w:tc>
          <w:tcPr>
            <w:tcW w:w="648" w:type="pct"/>
          </w:tcPr>
          <w:p w:rsidR="00BF1FEA" w:rsidRPr="002F6AD1" w:rsidRDefault="00BF1FEA" w:rsidP="00EA3565">
            <w:r w:rsidRPr="002F6AD1">
              <w:t>Умение применять полученные знания в жизни</w:t>
            </w:r>
          </w:p>
        </w:tc>
        <w:tc>
          <w:tcPr>
            <w:tcW w:w="508" w:type="pct"/>
            <w:gridSpan w:val="2"/>
          </w:tcPr>
          <w:p w:rsidR="00BF1FEA" w:rsidRPr="002F6AD1" w:rsidRDefault="00BF1FEA" w:rsidP="00EA3565">
            <w:r w:rsidRPr="002F6AD1">
              <w:t>Воспитание осознанного отношения к своему здоровью</w:t>
            </w:r>
          </w:p>
        </w:tc>
        <w:tc>
          <w:tcPr>
            <w:tcW w:w="1709" w:type="pct"/>
            <w:gridSpan w:val="2"/>
          </w:tcPr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Л-</w:t>
            </w:r>
            <w:r w:rsidRPr="002F6AD1">
              <w:t xml:space="preserve"> Умение </w:t>
            </w:r>
            <w:proofErr w:type="spellStart"/>
            <w:r w:rsidRPr="002F6AD1">
              <w:t>самовыражаться</w:t>
            </w:r>
            <w:proofErr w:type="spellEnd"/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П</w:t>
            </w:r>
            <w:r w:rsidRPr="002F6AD1">
              <w:t>- Анализ объектов с целью выделения признаков</w:t>
            </w:r>
          </w:p>
          <w:p w:rsidR="00BF1FEA" w:rsidRPr="002F6AD1" w:rsidRDefault="00BF1FEA" w:rsidP="00EA3565">
            <w:pPr>
              <w:rPr>
                <w:color w:val="000000"/>
              </w:rPr>
            </w:pPr>
            <w:r w:rsidRPr="002F6AD1">
              <w:rPr>
                <w:color w:val="000000"/>
              </w:rPr>
              <w:t>К-</w:t>
            </w:r>
            <w:r w:rsidRPr="002F6AD1">
              <w:t xml:space="preserve"> Умение слушать и вступать в диалог</w:t>
            </w:r>
          </w:p>
          <w:p w:rsidR="00BF1FEA" w:rsidRPr="002F6AD1" w:rsidRDefault="00BF1FEA" w:rsidP="00EA3565">
            <w:pPr>
              <w:rPr>
                <w:rFonts w:eastAsiaTheme="minorHAnsi"/>
                <w:lang w:eastAsia="en-US"/>
              </w:rPr>
            </w:pPr>
            <w:r w:rsidRPr="002F6AD1">
              <w:rPr>
                <w:rFonts w:eastAsia="Calibri"/>
                <w:color w:val="000000"/>
                <w:lang w:eastAsia="en-US"/>
              </w:rPr>
              <w:t>Р-</w:t>
            </w:r>
            <w:r w:rsidRPr="002F6AD1">
              <w:rPr>
                <w:rFonts w:eastAsia="Calibri"/>
                <w:lang w:eastAsia="en-US"/>
              </w:rPr>
              <w:t xml:space="preserve"> Формирование познавательных мотивов</w:t>
            </w:r>
          </w:p>
        </w:tc>
      </w:tr>
    </w:tbl>
    <w:p w:rsidR="00B605C1" w:rsidRDefault="00B605C1"/>
    <w:sectPr w:rsidR="00B605C1" w:rsidSect="0019386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68"/>
    <w:rsid w:val="00193868"/>
    <w:rsid w:val="001E4064"/>
    <w:rsid w:val="00B605C1"/>
    <w:rsid w:val="00B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2F6FF-2712-4C76-8F3C-EBF5BB32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2018-09-13T14:00:00Z</dcterms:created>
  <dcterms:modified xsi:type="dcterms:W3CDTF">2018-09-13T14:24:00Z</dcterms:modified>
</cp:coreProperties>
</file>